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550C5" w14:textId="37D4F3F9" w:rsidR="00021BB6" w:rsidRPr="00790136" w:rsidRDefault="009B5E22">
      <w:pPr>
        <w:pStyle w:val="Heading1"/>
        <w:rPr>
          <w:rFonts w:ascii="Arial" w:hAnsi="Arial" w:cs="Arial"/>
          <w:b/>
          <w:sz w:val="28"/>
          <w:u w:val="single"/>
        </w:rPr>
      </w:pPr>
      <w:r>
        <w:rPr>
          <w:noProof/>
          <w:szCs w:val="24"/>
        </w:rPr>
        <w:drawing>
          <wp:anchor distT="36576" distB="36576" distL="36576" distR="36576" simplePos="0" relativeHeight="251659264" behindDoc="0" locked="0" layoutInCell="1" allowOverlap="1" wp14:anchorId="34D0F82B" wp14:editId="38D6C86E">
            <wp:simplePos x="0" y="0"/>
            <wp:positionH relativeFrom="rightMargin">
              <wp:align>left</wp:align>
            </wp:positionH>
            <wp:positionV relativeFrom="paragraph">
              <wp:posOffset>-418696</wp:posOffset>
            </wp:positionV>
            <wp:extent cx="818515" cy="904240"/>
            <wp:effectExtent l="0" t="0" r="635" b="0"/>
            <wp:wrapNone/>
            <wp:docPr id="2" name="Picture 2" descr="Logo NEW 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NEW 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969" w:rsidRPr="00790136">
        <w:rPr>
          <w:rFonts w:ascii="Arial" w:hAnsi="Arial" w:cs="Arial"/>
          <w:b/>
          <w:sz w:val="28"/>
          <w:u w:val="single"/>
        </w:rPr>
        <w:t xml:space="preserve">Charging Policy in Connection with Extended Services at </w:t>
      </w:r>
      <w:r w:rsidR="00021BB6" w:rsidRPr="00790136">
        <w:rPr>
          <w:rFonts w:ascii="Arial" w:hAnsi="Arial" w:cs="Arial"/>
          <w:b/>
          <w:sz w:val="28"/>
          <w:u w:val="single"/>
        </w:rPr>
        <w:t>Hindley Nursery</w:t>
      </w:r>
      <w:r w:rsidR="00EE26BF">
        <w:rPr>
          <w:rFonts w:ascii="Arial" w:hAnsi="Arial" w:cs="Arial"/>
          <w:b/>
          <w:sz w:val="28"/>
          <w:u w:val="single"/>
        </w:rPr>
        <w:t xml:space="preserve"> School</w:t>
      </w:r>
    </w:p>
    <w:p w14:paraId="604550C6" w14:textId="5B8FD46B" w:rsidR="00021BB6" w:rsidRPr="00790136" w:rsidRDefault="00021BB6">
      <w:pPr>
        <w:rPr>
          <w:rFonts w:ascii="Arial" w:hAnsi="Arial" w:cs="Arial"/>
          <w:sz w:val="24"/>
        </w:rPr>
      </w:pPr>
    </w:p>
    <w:p w14:paraId="604550C7" w14:textId="46D7C083" w:rsidR="00021BB6" w:rsidRPr="00EE26BF" w:rsidRDefault="00021BB6">
      <w:pPr>
        <w:rPr>
          <w:rFonts w:ascii="Arial" w:hAnsi="Arial" w:cs="Arial"/>
          <w:b/>
          <w:sz w:val="24"/>
          <w:szCs w:val="24"/>
        </w:rPr>
      </w:pPr>
      <w:r w:rsidRPr="00EE26BF">
        <w:rPr>
          <w:rFonts w:ascii="Arial" w:hAnsi="Arial" w:cs="Arial"/>
          <w:b/>
          <w:sz w:val="24"/>
          <w:szCs w:val="24"/>
        </w:rPr>
        <w:t>1.1</w:t>
      </w:r>
      <w:r w:rsidRPr="00EE26BF">
        <w:rPr>
          <w:rFonts w:ascii="Arial" w:hAnsi="Arial" w:cs="Arial"/>
          <w:b/>
          <w:sz w:val="24"/>
          <w:szCs w:val="24"/>
        </w:rPr>
        <w:tab/>
        <w:t>General</w:t>
      </w:r>
    </w:p>
    <w:p w14:paraId="604550C8" w14:textId="4A332A5F" w:rsidR="00021BB6" w:rsidRPr="00EE26BF" w:rsidRDefault="00021BB6">
      <w:pPr>
        <w:rPr>
          <w:rFonts w:ascii="Arial" w:hAnsi="Arial" w:cs="Arial"/>
          <w:sz w:val="24"/>
          <w:szCs w:val="24"/>
        </w:rPr>
      </w:pPr>
      <w:r w:rsidRPr="00EE26BF">
        <w:rPr>
          <w:rFonts w:ascii="Arial" w:hAnsi="Arial" w:cs="Arial"/>
          <w:sz w:val="24"/>
          <w:szCs w:val="24"/>
        </w:rPr>
        <w:t xml:space="preserve">The fee structure will be reviewed around May each year for implementation at the start of the next academic year.  </w:t>
      </w:r>
    </w:p>
    <w:p w14:paraId="604550C9" w14:textId="77777777" w:rsidR="00EE26BF" w:rsidRPr="00EE26BF" w:rsidRDefault="00EE26BF">
      <w:pPr>
        <w:rPr>
          <w:rFonts w:ascii="Arial" w:hAnsi="Arial" w:cs="Arial"/>
          <w:sz w:val="24"/>
          <w:szCs w:val="24"/>
        </w:rPr>
      </w:pPr>
    </w:p>
    <w:p w14:paraId="44BA211E" w14:textId="77777777" w:rsidR="00454B87" w:rsidRDefault="00EE26BF">
      <w:pPr>
        <w:rPr>
          <w:rFonts w:ascii="Arial" w:hAnsi="Arial" w:cs="Arial"/>
          <w:sz w:val="24"/>
          <w:szCs w:val="24"/>
        </w:rPr>
      </w:pPr>
      <w:r w:rsidRPr="20717C70">
        <w:rPr>
          <w:rFonts w:ascii="Arial" w:hAnsi="Arial" w:cs="Arial"/>
          <w:sz w:val="24"/>
          <w:szCs w:val="24"/>
        </w:rPr>
        <w:t>From the 1</w:t>
      </w:r>
      <w:r w:rsidRPr="20717C70">
        <w:rPr>
          <w:rFonts w:ascii="Arial" w:hAnsi="Arial" w:cs="Arial"/>
          <w:sz w:val="24"/>
          <w:szCs w:val="24"/>
          <w:vertAlign w:val="superscript"/>
        </w:rPr>
        <w:t>st</w:t>
      </w:r>
      <w:r w:rsidRPr="20717C70">
        <w:rPr>
          <w:rFonts w:ascii="Arial" w:hAnsi="Arial" w:cs="Arial"/>
          <w:sz w:val="24"/>
          <w:szCs w:val="24"/>
        </w:rPr>
        <w:t xml:space="preserve"> September 20</w:t>
      </w:r>
      <w:r w:rsidR="00454B87">
        <w:rPr>
          <w:rFonts w:ascii="Arial" w:hAnsi="Arial" w:cs="Arial"/>
          <w:sz w:val="24"/>
          <w:szCs w:val="24"/>
        </w:rPr>
        <w:t>26</w:t>
      </w:r>
      <w:r w:rsidRPr="20717C70">
        <w:rPr>
          <w:rFonts w:ascii="Arial" w:hAnsi="Arial" w:cs="Arial"/>
          <w:sz w:val="24"/>
          <w:szCs w:val="24"/>
        </w:rPr>
        <w:t>, t</w:t>
      </w:r>
      <w:r w:rsidR="00454B87">
        <w:rPr>
          <w:rFonts w:ascii="Arial" w:hAnsi="Arial" w:cs="Arial"/>
          <w:sz w:val="24"/>
          <w:szCs w:val="24"/>
        </w:rPr>
        <w:t>he cost to</w:t>
      </w:r>
      <w:r w:rsidRPr="20717C70">
        <w:rPr>
          <w:rFonts w:ascii="Arial" w:hAnsi="Arial" w:cs="Arial"/>
          <w:sz w:val="24"/>
          <w:szCs w:val="24"/>
        </w:rPr>
        <w:t xml:space="preserve"> purchase additional</w:t>
      </w:r>
      <w:r w:rsidR="00454B87">
        <w:rPr>
          <w:rFonts w:ascii="Arial" w:hAnsi="Arial" w:cs="Arial"/>
          <w:sz w:val="24"/>
          <w:szCs w:val="24"/>
        </w:rPr>
        <w:t xml:space="preserve"> sessions will be as follows:</w:t>
      </w:r>
    </w:p>
    <w:p w14:paraId="00F05D64" w14:textId="77777777" w:rsidR="00454B87" w:rsidRDefault="00454B87">
      <w:pPr>
        <w:rPr>
          <w:rFonts w:ascii="Arial" w:hAnsi="Arial" w:cs="Arial"/>
          <w:sz w:val="24"/>
          <w:szCs w:val="24"/>
        </w:rPr>
      </w:pPr>
    </w:p>
    <w:p w14:paraId="721F3597" w14:textId="595AD542" w:rsidR="00454B87" w:rsidRPr="009429B8" w:rsidRDefault="00454B87">
      <w:pPr>
        <w:rPr>
          <w:rFonts w:ascii="Arial" w:hAnsi="Arial" w:cs="Arial"/>
          <w:sz w:val="24"/>
          <w:szCs w:val="24"/>
          <w:u w:val="single"/>
        </w:rPr>
      </w:pPr>
      <w:r w:rsidRPr="009429B8">
        <w:rPr>
          <w:rFonts w:ascii="Arial" w:hAnsi="Arial" w:cs="Arial"/>
          <w:sz w:val="24"/>
          <w:szCs w:val="24"/>
          <w:u w:val="single"/>
        </w:rPr>
        <w:t xml:space="preserve">2 year olds (until the </w:t>
      </w:r>
      <w:r w:rsidR="009429B8">
        <w:rPr>
          <w:rFonts w:ascii="Arial" w:hAnsi="Arial" w:cs="Arial"/>
          <w:sz w:val="24"/>
          <w:szCs w:val="24"/>
          <w:u w:val="single"/>
        </w:rPr>
        <w:t xml:space="preserve">end of the </w:t>
      </w:r>
      <w:r w:rsidRPr="009429B8">
        <w:rPr>
          <w:rFonts w:ascii="Arial" w:hAnsi="Arial" w:cs="Arial"/>
          <w:sz w:val="24"/>
          <w:szCs w:val="24"/>
          <w:u w:val="single"/>
        </w:rPr>
        <w:t>term after the child turns 2)</w:t>
      </w:r>
    </w:p>
    <w:p w14:paraId="604550CA" w14:textId="00624BF0" w:rsidR="00EE26BF" w:rsidRPr="00EE26BF" w:rsidRDefault="00454B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E26BF" w:rsidRPr="20717C70">
        <w:rPr>
          <w:rFonts w:ascii="Arial" w:hAnsi="Arial" w:cs="Arial"/>
          <w:sz w:val="24"/>
          <w:szCs w:val="24"/>
        </w:rPr>
        <w:t xml:space="preserve"> hour session </w:t>
      </w:r>
      <w:r>
        <w:rPr>
          <w:rFonts w:ascii="Arial" w:hAnsi="Arial" w:cs="Arial"/>
          <w:sz w:val="24"/>
          <w:szCs w:val="24"/>
        </w:rPr>
        <w:t>£</w:t>
      </w:r>
      <w:r w:rsidR="009429B8">
        <w:rPr>
          <w:rFonts w:ascii="Arial" w:hAnsi="Arial" w:cs="Arial"/>
          <w:sz w:val="24"/>
          <w:szCs w:val="24"/>
        </w:rPr>
        <w:t>17.00</w:t>
      </w:r>
    </w:p>
    <w:p w14:paraId="604550CB" w14:textId="7A2D4090" w:rsidR="00EE26BF" w:rsidRPr="00EE26BF" w:rsidRDefault="00EE26BF">
      <w:pPr>
        <w:rPr>
          <w:rFonts w:ascii="Arial" w:hAnsi="Arial" w:cs="Arial"/>
          <w:sz w:val="24"/>
          <w:szCs w:val="24"/>
        </w:rPr>
      </w:pPr>
      <w:r w:rsidRPr="00EE26BF">
        <w:rPr>
          <w:rFonts w:ascii="Arial" w:hAnsi="Arial" w:cs="Arial"/>
          <w:sz w:val="24"/>
          <w:szCs w:val="24"/>
        </w:rPr>
        <w:t>Lunch Club £</w:t>
      </w:r>
      <w:r w:rsidR="009429B8">
        <w:rPr>
          <w:rFonts w:ascii="Arial" w:hAnsi="Arial" w:cs="Arial"/>
          <w:sz w:val="24"/>
          <w:szCs w:val="24"/>
        </w:rPr>
        <w:t>4.00</w:t>
      </w:r>
    </w:p>
    <w:p w14:paraId="604550CC" w14:textId="783EA99C" w:rsidR="00EE26BF" w:rsidRDefault="00EE26BF">
      <w:pPr>
        <w:rPr>
          <w:rFonts w:ascii="Arial" w:hAnsi="Arial" w:cs="Arial"/>
          <w:sz w:val="24"/>
          <w:szCs w:val="24"/>
        </w:rPr>
      </w:pPr>
      <w:r w:rsidRPr="20717C70">
        <w:rPr>
          <w:rFonts w:ascii="Arial" w:hAnsi="Arial" w:cs="Arial"/>
          <w:sz w:val="24"/>
          <w:szCs w:val="24"/>
        </w:rPr>
        <w:t>Additional end of day session £</w:t>
      </w:r>
      <w:r w:rsidR="009429B8">
        <w:rPr>
          <w:rFonts w:ascii="Arial" w:hAnsi="Arial" w:cs="Arial"/>
          <w:sz w:val="24"/>
          <w:szCs w:val="24"/>
        </w:rPr>
        <w:t>4.00</w:t>
      </w:r>
    </w:p>
    <w:p w14:paraId="1E8EEBB7" w14:textId="77777777" w:rsidR="009429B8" w:rsidRDefault="009429B8">
      <w:pPr>
        <w:rPr>
          <w:rFonts w:ascii="Arial" w:hAnsi="Arial" w:cs="Arial"/>
          <w:sz w:val="24"/>
          <w:szCs w:val="24"/>
        </w:rPr>
      </w:pPr>
    </w:p>
    <w:p w14:paraId="47CBC3DE" w14:textId="0F351C4A" w:rsidR="009429B8" w:rsidRPr="009429B8" w:rsidRDefault="009429B8">
      <w:pPr>
        <w:rPr>
          <w:rFonts w:ascii="Arial" w:hAnsi="Arial" w:cs="Arial"/>
          <w:sz w:val="24"/>
          <w:szCs w:val="24"/>
          <w:u w:val="single"/>
        </w:rPr>
      </w:pPr>
      <w:r w:rsidRPr="009429B8">
        <w:rPr>
          <w:rFonts w:ascii="Arial" w:hAnsi="Arial" w:cs="Arial"/>
          <w:sz w:val="24"/>
          <w:szCs w:val="24"/>
          <w:u w:val="single"/>
        </w:rPr>
        <w:t>3 year olds (from the</w:t>
      </w:r>
      <w:r>
        <w:rPr>
          <w:rFonts w:ascii="Arial" w:hAnsi="Arial" w:cs="Arial"/>
          <w:sz w:val="24"/>
          <w:szCs w:val="24"/>
          <w:u w:val="single"/>
        </w:rPr>
        <w:t xml:space="preserve"> start of the</w:t>
      </w:r>
      <w:r w:rsidRPr="009429B8">
        <w:rPr>
          <w:rFonts w:ascii="Arial" w:hAnsi="Arial" w:cs="Arial"/>
          <w:sz w:val="24"/>
          <w:szCs w:val="24"/>
          <w:u w:val="single"/>
        </w:rPr>
        <w:t xml:space="preserve"> term after the child turns 3)</w:t>
      </w:r>
    </w:p>
    <w:p w14:paraId="6D94D2B0" w14:textId="042883F6" w:rsidR="009429B8" w:rsidRPr="00EE26BF" w:rsidRDefault="009429B8" w:rsidP="009429B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20717C70">
        <w:rPr>
          <w:rFonts w:ascii="Arial" w:hAnsi="Arial" w:cs="Arial"/>
          <w:sz w:val="24"/>
          <w:szCs w:val="24"/>
        </w:rPr>
        <w:t xml:space="preserve"> hour session </w:t>
      </w:r>
      <w:r>
        <w:rPr>
          <w:rFonts w:ascii="Arial" w:hAnsi="Arial" w:cs="Arial"/>
          <w:sz w:val="24"/>
          <w:szCs w:val="24"/>
        </w:rPr>
        <w:t>£1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.00</w:t>
      </w:r>
    </w:p>
    <w:p w14:paraId="01638AC0" w14:textId="77777777" w:rsidR="009429B8" w:rsidRPr="00EE26BF" w:rsidRDefault="009429B8" w:rsidP="009429B8">
      <w:pPr>
        <w:rPr>
          <w:rFonts w:ascii="Arial" w:hAnsi="Arial" w:cs="Arial"/>
          <w:sz w:val="24"/>
          <w:szCs w:val="24"/>
        </w:rPr>
      </w:pPr>
      <w:r w:rsidRPr="00EE26BF">
        <w:rPr>
          <w:rFonts w:ascii="Arial" w:hAnsi="Arial" w:cs="Arial"/>
          <w:sz w:val="24"/>
          <w:szCs w:val="24"/>
        </w:rPr>
        <w:t>Lunch Club £</w:t>
      </w:r>
      <w:r>
        <w:rPr>
          <w:rFonts w:ascii="Arial" w:hAnsi="Arial" w:cs="Arial"/>
          <w:sz w:val="24"/>
          <w:szCs w:val="24"/>
        </w:rPr>
        <w:t>4.00</w:t>
      </w:r>
    </w:p>
    <w:p w14:paraId="62CE8EF0" w14:textId="77777777" w:rsidR="009429B8" w:rsidRDefault="009429B8" w:rsidP="009429B8">
      <w:pPr>
        <w:rPr>
          <w:rFonts w:ascii="Arial" w:hAnsi="Arial" w:cs="Arial"/>
          <w:sz w:val="24"/>
          <w:szCs w:val="24"/>
        </w:rPr>
      </w:pPr>
      <w:r w:rsidRPr="20717C70">
        <w:rPr>
          <w:rFonts w:ascii="Arial" w:hAnsi="Arial" w:cs="Arial"/>
          <w:sz w:val="24"/>
          <w:szCs w:val="24"/>
        </w:rPr>
        <w:t>Additional end of day session £</w:t>
      </w:r>
      <w:r>
        <w:rPr>
          <w:rFonts w:ascii="Arial" w:hAnsi="Arial" w:cs="Arial"/>
          <w:sz w:val="24"/>
          <w:szCs w:val="24"/>
        </w:rPr>
        <w:t>4.00</w:t>
      </w:r>
    </w:p>
    <w:p w14:paraId="604550CD" w14:textId="77777777" w:rsidR="00021BB6" w:rsidRPr="00EE26BF" w:rsidRDefault="00021BB6">
      <w:pPr>
        <w:rPr>
          <w:rFonts w:ascii="Arial" w:hAnsi="Arial" w:cs="Arial"/>
          <w:sz w:val="24"/>
          <w:szCs w:val="24"/>
        </w:rPr>
      </w:pPr>
    </w:p>
    <w:p w14:paraId="604550D0" w14:textId="77777777" w:rsidR="00021BB6" w:rsidRPr="00EE26BF" w:rsidRDefault="00021BB6">
      <w:pPr>
        <w:rPr>
          <w:rFonts w:ascii="Arial" w:hAnsi="Arial" w:cs="Arial"/>
          <w:b/>
          <w:sz w:val="24"/>
          <w:szCs w:val="24"/>
        </w:rPr>
      </w:pPr>
      <w:r w:rsidRPr="00EE26BF">
        <w:rPr>
          <w:rFonts w:ascii="Arial" w:hAnsi="Arial" w:cs="Arial"/>
          <w:b/>
          <w:sz w:val="24"/>
          <w:szCs w:val="24"/>
        </w:rPr>
        <w:t>1.2</w:t>
      </w:r>
      <w:r w:rsidRPr="00EE26BF">
        <w:rPr>
          <w:rFonts w:ascii="Arial" w:hAnsi="Arial" w:cs="Arial"/>
          <w:b/>
          <w:sz w:val="24"/>
          <w:szCs w:val="24"/>
        </w:rPr>
        <w:tab/>
        <w:t>Procedures for Fee Collection</w:t>
      </w:r>
    </w:p>
    <w:p w14:paraId="604550D1" w14:textId="2C6A62FF" w:rsidR="00021BB6" w:rsidRPr="00EE26BF" w:rsidRDefault="00021BB6">
      <w:pPr>
        <w:rPr>
          <w:rFonts w:ascii="Arial" w:hAnsi="Arial" w:cs="Arial"/>
          <w:sz w:val="24"/>
          <w:szCs w:val="24"/>
        </w:rPr>
      </w:pPr>
      <w:r w:rsidRPr="00EE26BF">
        <w:rPr>
          <w:rFonts w:ascii="Arial" w:hAnsi="Arial" w:cs="Arial"/>
          <w:sz w:val="24"/>
          <w:szCs w:val="24"/>
        </w:rPr>
        <w:t xml:space="preserve">Fees are payable </w:t>
      </w:r>
      <w:r w:rsidR="00A54969" w:rsidRPr="00EE26BF">
        <w:rPr>
          <w:rFonts w:ascii="Arial" w:hAnsi="Arial" w:cs="Arial"/>
          <w:sz w:val="24"/>
          <w:szCs w:val="24"/>
        </w:rPr>
        <w:t>in advance</w:t>
      </w:r>
      <w:r w:rsidR="00983A9E">
        <w:rPr>
          <w:rFonts w:ascii="Arial" w:hAnsi="Arial" w:cs="Arial"/>
          <w:sz w:val="24"/>
          <w:szCs w:val="24"/>
        </w:rPr>
        <w:t>, by cash or cheque</w:t>
      </w:r>
      <w:r w:rsidRPr="00EE26BF">
        <w:rPr>
          <w:rFonts w:ascii="Arial" w:hAnsi="Arial" w:cs="Arial"/>
          <w:sz w:val="24"/>
          <w:szCs w:val="24"/>
        </w:rPr>
        <w:t>.  Cheques should be made payable to Wigan BC Hindley Nursery</w:t>
      </w:r>
      <w:r w:rsidR="00EE26BF" w:rsidRPr="00EE26BF">
        <w:rPr>
          <w:rFonts w:ascii="Arial" w:hAnsi="Arial" w:cs="Arial"/>
          <w:sz w:val="24"/>
          <w:szCs w:val="24"/>
        </w:rPr>
        <w:t xml:space="preserve"> School</w:t>
      </w:r>
      <w:r w:rsidRPr="00EE26BF">
        <w:rPr>
          <w:rFonts w:ascii="Arial" w:hAnsi="Arial" w:cs="Arial"/>
          <w:sz w:val="24"/>
          <w:szCs w:val="24"/>
        </w:rPr>
        <w:t xml:space="preserve">.  </w:t>
      </w:r>
    </w:p>
    <w:p w14:paraId="604550D2" w14:textId="77777777" w:rsidR="00021BB6" w:rsidRPr="00EE26BF" w:rsidRDefault="00021BB6">
      <w:pPr>
        <w:rPr>
          <w:rFonts w:ascii="Arial" w:hAnsi="Arial" w:cs="Arial"/>
          <w:sz w:val="24"/>
          <w:szCs w:val="24"/>
        </w:rPr>
      </w:pPr>
    </w:p>
    <w:p w14:paraId="604550D3" w14:textId="77777777" w:rsidR="00021BB6" w:rsidRPr="00EE26BF" w:rsidRDefault="00F323CF">
      <w:pPr>
        <w:rPr>
          <w:rFonts w:ascii="Arial" w:hAnsi="Arial" w:cs="Arial"/>
          <w:sz w:val="24"/>
          <w:szCs w:val="24"/>
        </w:rPr>
      </w:pPr>
      <w:r w:rsidRPr="00EE26BF">
        <w:rPr>
          <w:rFonts w:ascii="Arial" w:hAnsi="Arial" w:cs="Arial"/>
          <w:sz w:val="24"/>
          <w:szCs w:val="24"/>
        </w:rPr>
        <w:t>Children must be collected at the correct time.  Failure to do so may result in the removal of your additional sessions.</w:t>
      </w:r>
    </w:p>
    <w:p w14:paraId="604550D4" w14:textId="77777777" w:rsidR="00AC3BFF" w:rsidRPr="00EE26BF" w:rsidRDefault="00AC3BFF">
      <w:pPr>
        <w:pStyle w:val="Title"/>
        <w:jc w:val="left"/>
        <w:rPr>
          <w:rFonts w:ascii="Arial" w:hAnsi="Arial" w:cs="Arial"/>
          <w:b w:val="0"/>
          <w:szCs w:val="24"/>
        </w:rPr>
      </w:pPr>
    </w:p>
    <w:p w14:paraId="604550D5" w14:textId="77777777" w:rsidR="00021BB6" w:rsidRPr="00EE26BF" w:rsidRDefault="00021BB6">
      <w:pPr>
        <w:pStyle w:val="Heading2"/>
        <w:rPr>
          <w:rFonts w:ascii="Arial" w:hAnsi="Arial" w:cs="Arial"/>
          <w:szCs w:val="24"/>
          <w:u w:val="none"/>
        </w:rPr>
      </w:pPr>
      <w:r w:rsidRPr="00EE26BF">
        <w:rPr>
          <w:rFonts w:ascii="Arial" w:hAnsi="Arial" w:cs="Arial"/>
          <w:szCs w:val="24"/>
          <w:u w:val="none"/>
        </w:rPr>
        <w:t>1.3</w:t>
      </w:r>
      <w:r w:rsidRPr="00EE26BF">
        <w:rPr>
          <w:rFonts w:ascii="Arial" w:hAnsi="Arial" w:cs="Arial"/>
          <w:szCs w:val="24"/>
          <w:u w:val="none"/>
        </w:rPr>
        <w:tab/>
        <w:t>Failure to Pay Fees</w:t>
      </w:r>
    </w:p>
    <w:p w14:paraId="604550D7" w14:textId="4751CE71" w:rsidR="00021BB6" w:rsidRPr="00EE26BF" w:rsidRDefault="00021BB6">
      <w:pPr>
        <w:rPr>
          <w:rFonts w:ascii="Arial" w:hAnsi="Arial" w:cs="Arial"/>
          <w:sz w:val="24"/>
          <w:szCs w:val="24"/>
        </w:rPr>
      </w:pPr>
      <w:r w:rsidRPr="00EE26BF">
        <w:rPr>
          <w:rFonts w:ascii="Arial" w:hAnsi="Arial" w:cs="Arial"/>
          <w:sz w:val="24"/>
          <w:szCs w:val="24"/>
        </w:rPr>
        <w:t>Payment is due for all sessions booked</w:t>
      </w:r>
      <w:r w:rsidR="00983A9E">
        <w:rPr>
          <w:rFonts w:ascii="Arial" w:hAnsi="Arial" w:cs="Arial"/>
          <w:sz w:val="24"/>
          <w:szCs w:val="24"/>
        </w:rPr>
        <w:t>.</w:t>
      </w:r>
      <w:r w:rsidR="00270C60">
        <w:rPr>
          <w:rFonts w:ascii="Arial" w:hAnsi="Arial" w:cs="Arial"/>
          <w:sz w:val="24"/>
          <w:szCs w:val="24"/>
        </w:rPr>
        <w:t xml:space="preserve"> </w:t>
      </w:r>
      <w:r w:rsidRPr="00EE26BF">
        <w:rPr>
          <w:rFonts w:ascii="Arial" w:hAnsi="Arial" w:cs="Arial"/>
          <w:sz w:val="24"/>
          <w:szCs w:val="24"/>
        </w:rPr>
        <w:t>In the first instance the Nursery has the responsibility for recovering any overdue amounts.</w:t>
      </w:r>
    </w:p>
    <w:p w14:paraId="604550D8" w14:textId="77777777" w:rsidR="00F323CF" w:rsidRPr="00EE26BF" w:rsidRDefault="00F323CF">
      <w:pPr>
        <w:rPr>
          <w:rFonts w:ascii="Arial" w:hAnsi="Arial" w:cs="Arial"/>
          <w:sz w:val="24"/>
          <w:szCs w:val="24"/>
        </w:rPr>
      </w:pPr>
    </w:p>
    <w:p w14:paraId="604550D9" w14:textId="77777777" w:rsidR="00F323CF" w:rsidRPr="00EE26BF" w:rsidRDefault="00F323CF">
      <w:pPr>
        <w:rPr>
          <w:rFonts w:ascii="Arial" w:hAnsi="Arial" w:cs="Arial"/>
          <w:sz w:val="24"/>
          <w:szCs w:val="24"/>
        </w:rPr>
      </w:pPr>
      <w:r w:rsidRPr="00EE26BF">
        <w:rPr>
          <w:rFonts w:ascii="Arial" w:hAnsi="Arial" w:cs="Arial"/>
          <w:sz w:val="24"/>
          <w:szCs w:val="24"/>
        </w:rPr>
        <w:t xml:space="preserve">Please refer to the </w:t>
      </w:r>
      <w:r w:rsidR="00EE26BF" w:rsidRPr="00EE26BF">
        <w:rPr>
          <w:rFonts w:ascii="Arial" w:hAnsi="Arial" w:cs="Arial"/>
          <w:sz w:val="24"/>
          <w:szCs w:val="24"/>
        </w:rPr>
        <w:t>Nursery Debt</w:t>
      </w:r>
      <w:r w:rsidRPr="00EE26BF">
        <w:rPr>
          <w:rFonts w:ascii="Arial" w:hAnsi="Arial" w:cs="Arial"/>
          <w:sz w:val="24"/>
          <w:szCs w:val="24"/>
        </w:rPr>
        <w:t xml:space="preserve"> Management Policy.</w:t>
      </w:r>
    </w:p>
    <w:p w14:paraId="604550DA" w14:textId="77777777" w:rsidR="00F323CF" w:rsidRPr="00EE26BF" w:rsidRDefault="00F323CF">
      <w:pPr>
        <w:rPr>
          <w:rFonts w:ascii="Arial" w:hAnsi="Arial" w:cs="Arial"/>
          <w:sz w:val="24"/>
          <w:szCs w:val="24"/>
        </w:rPr>
      </w:pPr>
    </w:p>
    <w:p w14:paraId="604550DB" w14:textId="3B398D85" w:rsidR="00F323CF" w:rsidRDefault="00F323CF">
      <w:pPr>
        <w:rPr>
          <w:rFonts w:ascii="Arial" w:hAnsi="Arial" w:cs="Arial"/>
          <w:sz w:val="24"/>
          <w:szCs w:val="24"/>
        </w:rPr>
      </w:pPr>
      <w:r w:rsidRPr="00EE26BF">
        <w:rPr>
          <w:rFonts w:ascii="Arial" w:hAnsi="Arial" w:cs="Arial"/>
          <w:sz w:val="24"/>
          <w:szCs w:val="24"/>
        </w:rPr>
        <w:t>There is however, still the flex</w:t>
      </w:r>
      <w:r w:rsidR="00EE26BF" w:rsidRPr="00EE26BF">
        <w:rPr>
          <w:rFonts w:ascii="Arial" w:hAnsi="Arial" w:cs="Arial"/>
          <w:sz w:val="24"/>
          <w:szCs w:val="24"/>
        </w:rPr>
        <w:t>ibility whereby the Headteacher</w:t>
      </w:r>
      <w:r w:rsidR="00270C60">
        <w:rPr>
          <w:rFonts w:ascii="Arial" w:hAnsi="Arial" w:cs="Arial"/>
          <w:sz w:val="24"/>
          <w:szCs w:val="24"/>
        </w:rPr>
        <w:t xml:space="preserve"> </w:t>
      </w:r>
      <w:r w:rsidRPr="00EE26BF">
        <w:rPr>
          <w:rFonts w:ascii="Arial" w:hAnsi="Arial" w:cs="Arial"/>
          <w:sz w:val="24"/>
          <w:szCs w:val="24"/>
        </w:rPr>
        <w:t>can review individual cases and take individual circumstances into consideration in a sensitive way, but this must happen at the earliest opportunity, usually before the one week stage is reached.</w:t>
      </w:r>
    </w:p>
    <w:p w14:paraId="0278BE47" w14:textId="77777777" w:rsidR="00270C60" w:rsidRPr="00EE26BF" w:rsidRDefault="00270C60">
      <w:pPr>
        <w:rPr>
          <w:rFonts w:ascii="Arial" w:hAnsi="Arial" w:cs="Arial"/>
          <w:sz w:val="24"/>
          <w:szCs w:val="24"/>
        </w:rPr>
      </w:pPr>
    </w:p>
    <w:p w14:paraId="604550DD" w14:textId="7AC670BC" w:rsidR="00021BB6" w:rsidRPr="00EE26BF" w:rsidRDefault="00021BB6" w:rsidP="01C95CF2">
      <w:pPr>
        <w:rPr>
          <w:rFonts w:ascii="Arial" w:hAnsi="Arial" w:cs="Arial"/>
          <w:sz w:val="24"/>
          <w:szCs w:val="24"/>
        </w:rPr>
      </w:pPr>
    </w:p>
    <w:p w14:paraId="604550DE" w14:textId="2DC36C08" w:rsidR="00021BB6" w:rsidRPr="00EE26BF" w:rsidRDefault="00021BB6">
      <w:pPr>
        <w:rPr>
          <w:rFonts w:ascii="Arial" w:hAnsi="Arial" w:cs="Arial"/>
          <w:sz w:val="24"/>
          <w:szCs w:val="24"/>
        </w:rPr>
      </w:pPr>
      <w:r w:rsidRPr="00EE26BF">
        <w:rPr>
          <w:rFonts w:ascii="Arial" w:hAnsi="Arial" w:cs="Arial"/>
          <w:sz w:val="24"/>
          <w:szCs w:val="24"/>
        </w:rPr>
        <w:t xml:space="preserve">Date: </w:t>
      </w:r>
      <w:r w:rsidR="003C3ACE">
        <w:rPr>
          <w:rFonts w:ascii="Arial" w:hAnsi="Arial" w:cs="Arial"/>
          <w:sz w:val="24"/>
          <w:szCs w:val="24"/>
        </w:rPr>
        <w:t>……………………………..</w:t>
      </w:r>
    </w:p>
    <w:p w14:paraId="604550DF" w14:textId="77777777" w:rsidR="009B2B0E" w:rsidRPr="00EE26BF" w:rsidRDefault="009B2B0E">
      <w:pPr>
        <w:rPr>
          <w:rFonts w:ascii="Arial" w:hAnsi="Arial" w:cs="Arial"/>
          <w:sz w:val="24"/>
          <w:szCs w:val="24"/>
        </w:rPr>
      </w:pPr>
    </w:p>
    <w:p w14:paraId="604550E0" w14:textId="0A583A23" w:rsidR="00790136" w:rsidRDefault="00AC3BFF">
      <w:pPr>
        <w:rPr>
          <w:rFonts w:ascii="Arial" w:hAnsi="Arial" w:cs="Arial"/>
          <w:sz w:val="24"/>
          <w:szCs w:val="24"/>
        </w:rPr>
      </w:pPr>
      <w:r w:rsidRPr="00EE26BF">
        <w:rPr>
          <w:rFonts w:ascii="Arial" w:hAnsi="Arial" w:cs="Arial"/>
          <w:sz w:val="24"/>
          <w:szCs w:val="24"/>
        </w:rPr>
        <w:t>Signed Chair of Governors:</w:t>
      </w:r>
      <w:r w:rsidR="003C3ACE">
        <w:rPr>
          <w:rFonts w:ascii="Arial" w:hAnsi="Arial" w:cs="Arial"/>
          <w:sz w:val="24"/>
          <w:szCs w:val="24"/>
        </w:rPr>
        <w:t xml:space="preserve">  …………………………………</w:t>
      </w:r>
    </w:p>
    <w:p w14:paraId="161A4F13" w14:textId="77777777" w:rsidR="003C3ACE" w:rsidRPr="00EE26BF" w:rsidRDefault="003C3ACE">
      <w:pPr>
        <w:rPr>
          <w:rFonts w:ascii="Arial" w:hAnsi="Arial" w:cs="Arial"/>
          <w:sz w:val="24"/>
          <w:szCs w:val="24"/>
        </w:rPr>
      </w:pPr>
    </w:p>
    <w:p w14:paraId="604550E5" w14:textId="0781A2F5" w:rsidR="009B2B0E" w:rsidRPr="00EE26BF" w:rsidRDefault="00E811EA" w:rsidP="01C95CF2">
      <w:pPr>
        <w:spacing w:line="259" w:lineRule="auto"/>
        <w:rPr>
          <w:rFonts w:ascii="Arial" w:hAnsi="Arial" w:cs="Arial"/>
          <w:sz w:val="24"/>
          <w:szCs w:val="24"/>
        </w:rPr>
      </w:pPr>
      <w:r w:rsidRPr="01C95CF2">
        <w:rPr>
          <w:rFonts w:ascii="Arial" w:hAnsi="Arial" w:cs="Arial"/>
          <w:sz w:val="24"/>
          <w:szCs w:val="24"/>
        </w:rPr>
        <w:t xml:space="preserve">Reviewed </w:t>
      </w:r>
      <w:r w:rsidR="009B2B0E">
        <w:tab/>
      </w:r>
      <w:r w:rsidR="00270C60">
        <w:rPr>
          <w:rFonts w:ascii="Arial" w:hAnsi="Arial" w:cs="Arial"/>
          <w:sz w:val="24"/>
          <w:szCs w:val="24"/>
        </w:rPr>
        <w:t>September 2026</w:t>
      </w:r>
    </w:p>
    <w:sectPr w:rsidR="009B2B0E" w:rsidRPr="00EE26BF">
      <w:footerReference w:type="default" r:id="rId11"/>
      <w:pgSz w:w="11906" w:h="16838"/>
      <w:pgMar w:top="1134" w:right="1797" w:bottom="113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D79E3" w14:textId="77777777" w:rsidR="00350527" w:rsidRDefault="00350527">
      <w:r>
        <w:separator/>
      </w:r>
    </w:p>
  </w:endnote>
  <w:endnote w:type="continuationSeparator" w:id="0">
    <w:p w14:paraId="0E2E5CBE" w14:textId="77777777" w:rsidR="00350527" w:rsidRDefault="0035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550EA" w14:textId="77777777" w:rsidR="00021BB6" w:rsidRDefault="00AC3BFF">
    <w:pPr>
      <w:pStyle w:val="Footer"/>
    </w:pPr>
    <w:r>
      <w:t>Charging Poli</w:t>
    </w:r>
    <w:r w:rsidR="00E811EA">
      <w:t xml:space="preserve">cy – Extended Services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E8F97" w14:textId="77777777" w:rsidR="00350527" w:rsidRDefault="00350527">
      <w:r>
        <w:separator/>
      </w:r>
    </w:p>
  </w:footnote>
  <w:footnote w:type="continuationSeparator" w:id="0">
    <w:p w14:paraId="4F1E6843" w14:textId="77777777" w:rsidR="00350527" w:rsidRDefault="00350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D71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580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45C"/>
    <w:rsid w:val="00021BB6"/>
    <w:rsid w:val="00024FF6"/>
    <w:rsid w:val="00173920"/>
    <w:rsid w:val="001860E2"/>
    <w:rsid w:val="001A3637"/>
    <w:rsid w:val="001B6399"/>
    <w:rsid w:val="0021081D"/>
    <w:rsid w:val="00270C60"/>
    <w:rsid w:val="002D6F44"/>
    <w:rsid w:val="002F77E3"/>
    <w:rsid w:val="00350527"/>
    <w:rsid w:val="003C3ACE"/>
    <w:rsid w:val="00454B87"/>
    <w:rsid w:val="004A42B0"/>
    <w:rsid w:val="005027D4"/>
    <w:rsid w:val="005877E4"/>
    <w:rsid w:val="00600A90"/>
    <w:rsid w:val="00611AF9"/>
    <w:rsid w:val="006D0C5D"/>
    <w:rsid w:val="0073018D"/>
    <w:rsid w:val="00790136"/>
    <w:rsid w:val="007C04C5"/>
    <w:rsid w:val="007E57EE"/>
    <w:rsid w:val="00812215"/>
    <w:rsid w:val="0086345C"/>
    <w:rsid w:val="008B3E86"/>
    <w:rsid w:val="008C7F8E"/>
    <w:rsid w:val="00911CD4"/>
    <w:rsid w:val="009429B8"/>
    <w:rsid w:val="00983A9E"/>
    <w:rsid w:val="00992DB2"/>
    <w:rsid w:val="009B2B0E"/>
    <w:rsid w:val="009B5E22"/>
    <w:rsid w:val="00A54969"/>
    <w:rsid w:val="00AC3BFF"/>
    <w:rsid w:val="00B50920"/>
    <w:rsid w:val="00B74905"/>
    <w:rsid w:val="00C3692D"/>
    <w:rsid w:val="00C4057D"/>
    <w:rsid w:val="00D14253"/>
    <w:rsid w:val="00D24FA4"/>
    <w:rsid w:val="00D44727"/>
    <w:rsid w:val="00D54EB5"/>
    <w:rsid w:val="00DA1E07"/>
    <w:rsid w:val="00E25D99"/>
    <w:rsid w:val="00E811EA"/>
    <w:rsid w:val="00EE26BF"/>
    <w:rsid w:val="00F16DAB"/>
    <w:rsid w:val="00F1731F"/>
    <w:rsid w:val="00F323CF"/>
    <w:rsid w:val="01C95CF2"/>
    <w:rsid w:val="09C17780"/>
    <w:rsid w:val="0DB580D5"/>
    <w:rsid w:val="20717C70"/>
    <w:rsid w:val="24A4291C"/>
    <w:rsid w:val="31B7AE07"/>
    <w:rsid w:val="35B03F85"/>
    <w:rsid w:val="4B649ED4"/>
    <w:rsid w:val="61A593AC"/>
    <w:rsid w:val="6422FEAB"/>
    <w:rsid w:val="67192F44"/>
    <w:rsid w:val="7AB0517F"/>
    <w:rsid w:val="7EC2F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550C5"/>
  <w15:chartTrackingRefBased/>
  <w15:docId w15:val="{A0A41399-5F0B-407A-8F1F-351047AC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sz w:val="24"/>
    </w:rPr>
  </w:style>
  <w:style w:type="paragraph" w:styleId="BodyText">
    <w:name w:val="Body Text"/>
    <w:basedOn w:val="Normal"/>
    <w:rPr>
      <w:rFonts w:ascii="Comic Sans MS" w:hAnsi="Comic Sans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8E51F914F286418EBF27FAB61C855C" ma:contentTypeVersion="9" ma:contentTypeDescription="Create a new document." ma:contentTypeScope="" ma:versionID="8326ac5334c45c1f9c5595d646705ece">
  <xsd:schema xmlns:xsd="http://www.w3.org/2001/XMLSchema" xmlns:xs="http://www.w3.org/2001/XMLSchema" xmlns:p="http://schemas.microsoft.com/office/2006/metadata/properties" xmlns:ns2="473115ab-d902-4243-8b05-7f2790ed4276" targetNamespace="http://schemas.microsoft.com/office/2006/metadata/properties" ma:root="true" ma:fieldsID="88693472788d4f1cf857c97344be6636" ns2:_="">
    <xsd:import namespace="473115ab-d902-4243-8b05-7f2790ed42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115ab-d902-4243-8b05-7f2790ed42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B58F89-308E-448B-B0D8-3110C07CA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3115ab-d902-4243-8b05-7f2790ed42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878DA6-75A2-4C1F-BF73-E5235159B0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8BF16-D0F6-4E15-90A4-163037DA29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1209</Characters>
  <Application>Microsoft Office Word</Application>
  <DocSecurity>0</DocSecurity>
  <Lines>10</Lines>
  <Paragraphs>2</Paragraphs>
  <ScaleCrop>false</ScaleCrop>
  <Company>Wigan MBC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Hindley SureStart Nursery</dc:title>
  <dc:subject/>
  <dc:creator>I.T. Support</dc:creator>
  <cp:keywords/>
  <cp:lastModifiedBy>Elizabeth Blagburn</cp:lastModifiedBy>
  <cp:revision>6</cp:revision>
  <cp:lastPrinted>2013-03-08T14:08:00Z</cp:lastPrinted>
  <dcterms:created xsi:type="dcterms:W3CDTF">2026-09-23T10:46:00Z</dcterms:created>
  <dcterms:modified xsi:type="dcterms:W3CDTF">2026-09-23T10:49:00Z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0x010100458E51F914F286418EBF27FAB61C855C</vt:lpwstr>
  </property>
  <property fmtid="{D5CDD505-2E9C-101B-9397-08002B2CF9AE}" pid="3" name="AuthorIds_UIVersion_512">
    <vt:lpwstr>15</vt:lpwstr>
  </property>
</Properties>
</file>