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4490E" w14:textId="7D4ACD83" w:rsidR="00A50503" w:rsidRPr="00A50503" w:rsidRDefault="00C96DEB" w:rsidP="009A160B">
      <w:pPr>
        <w:rPr>
          <w:rFonts w:ascii="Arial" w:eastAsiaTheme="minorEastAsia" w:hAnsi="Arial" w:cs="Arial"/>
          <w:b/>
          <w:sz w:val="2"/>
          <w:lang w:val="en-US" w:eastAsia="ja-JP"/>
        </w:rPr>
      </w:pPr>
      <w:r>
        <w:rPr>
          <w:noProof/>
          <w:sz w:val="24"/>
          <w:szCs w:val="24"/>
          <w:lang w:eastAsia="en-GB"/>
        </w:rPr>
        <w:drawing>
          <wp:anchor distT="36576" distB="36576" distL="36576" distR="36576" simplePos="0" relativeHeight="251661312" behindDoc="0" locked="0" layoutInCell="1" allowOverlap="1" wp14:anchorId="31D2D540" wp14:editId="4D9117A9">
            <wp:simplePos x="0" y="0"/>
            <wp:positionH relativeFrom="column">
              <wp:posOffset>8483600</wp:posOffset>
            </wp:positionH>
            <wp:positionV relativeFrom="paragraph">
              <wp:posOffset>0</wp:posOffset>
            </wp:positionV>
            <wp:extent cx="818515" cy="904240"/>
            <wp:effectExtent l="0" t="0" r="635" b="0"/>
            <wp:wrapSquare wrapText="bothSides"/>
            <wp:docPr id="5" name="Picture 5" descr="Logo NEW 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NEW 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8515" cy="9042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E84490F" w14:textId="59ED00FD" w:rsidR="00415BA3" w:rsidRDefault="005804FC" w:rsidP="16B072B1">
      <w:pPr>
        <w:rPr>
          <w:rFonts w:ascii="Arial" w:eastAsiaTheme="minorEastAsia" w:hAnsi="Arial" w:cs="Arial"/>
          <w:b/>
          <w:bCs/>
          <w:sz w:val="32"/>
          <w:szCs w:val="32"/>
          <w:lang w:val="en-US" w:eastAsia="ja-JP"/>
        </w:rPr>
      </w:pPr>
      <w:bookmarkStart w:id="0" w:name="_Hlk517269128"/>
      <w:r w:rsidRPr="16B072B1">
        <w:rPr>
          <w:rFonts w:ascii="Arial" w:eastAsiaTheme="minorEastAsia" w:hAnsi="Arial" w:cs="Arial"/>
          <w:b/>
          <w:bCs/>
          <w:sz w:val="32"/>
          <w:szCs w:val="32"/>
          <w:lang w:val="en-US" w:eastAsia="ja-JP"/>
        </w:rPr>
        <w:t>Coronavirus</w:t>
      </w:r>
      <w:r w:rsidR="00A041B0" w:rsidRPr="16B072B1">
        <w:rPr>
          <w:rFonts w:ascii="Arial" w:eastAsiaTheme="minorEastAsia" w:hAnsi="Arial" w:cs="Arial"/>
          <w:b/>
          <w:bCs/>
          <w:sz w:val="32"/>
          <w:szCs w:val="32"/>
          <w:lang w:val="en-US" w:eastAsia="ja-JP"/>
        </w:rPr>
        <w:t xml:space="preserve"> </w:t>
      </w:r>
      <w:r w:rsidR="00D47761" w:rsidRPr="16B072B1">
        <w:rPr>
          <w:rFonts w:ascii="Arial" w:eastAsiaTheme="minorEastAsia" w:hAnsi="Arial" w:cs="Arial"/>
          <w:b/>
          <w:bCs/>
          <w:sz w:val="32"/>
          <w:szCs w:val="32"/>
          <w:lang w:val="en-US" w:eastAsia="ja-JP"/>
        </w:rPr>
        <w:t>risk assessment</w:t>
      </w:r>
      <w:r w:rsidR="4E5B9818" w:rsidRPr="16B072B1">
        <w:rPr>
          <w:rFonts w:ascii="Arial" w:eastAsiaTheme="minorEastAsia" w:hAnsi="Arial" w:cs="Arial"/>
          <w:b/>
          <w:bCs/>
          <w:sz w:val="32"/>
          <w:szCs w:val="32"/>
          <w:lang w:val="en-US" w:eastAsia="ja-JP"/>
        </w:rPr>
        <w:t xml:space="preserve"> </w:t>
      </w:r>
      <w:r w:rsidR="005D0DCC">
        <w:rPr>
          <w:rFonts w:ascii="Arial" w:eastAsiaTheme="minorEastAsia" w:hAnsi="Arial" w:cs="Arial"/>
          <w:b/>
          <w:bCs/>
          <w:sz w:val="32"/>
          <w:szCs w:val="32"/>
          <w:lang w:val="en-US" w:eastAsia="ja-JP"/>
        </w:rPr>
        <w:t>Step 4 Restrictions relaxed from 19</w:t>
      </w:r>
      <w:r w:rsidR="005D0DCC" w:rsidRPr="005D0DCC">
        <w:rPr>
          <w:rFonts w:ascii="Arial" w:eastAsiaTheme="minorEastAsia" w:hAnsi="Arial" w:cs="Arial"/>
          <w:b/>
          <w:bCs/>
          <w:sz w:val="32"/>
          <w:szCs w:val="32"/>
          <w:vertAlign w:val="superscript"/>
          <w:lang w:val="en-US" w:eastAsia="ja-JP"/>
        </w:rPr>
        <w:t>th</w:t>
      </w:r>
      <w:r w:rsidR="005D0DCC">
        <w:rPr>
          <w:rFonts w:ascii="Arial" w:eastAsiaTheme="minorEastAsia" w:hAnsi="Arial" w:cs="Arial"/>
          <w:b/>
          <w:bCs/>
          <w:sz w:val="32"/>
          <w:szCs w:val="32"/>
          <w:lang w:val="en-US" w:eastAsia="ja-JP"/>
        </w:rPr>
        <w:t xml:space="preserve"> July 19.07.2021</w:t>
      </w:r>
    </w:p>
    <w:bookmarkEnd w:id="0"/>
    <w:p w14:paraId="6E844910" w14:textId="0F499DC5" w:rsidR="00D47761" w:rsidRPr="00A17D9A" w:rsidRDefault="00D93403" w:rsidP="009A160B">
      <w:pPr>
        <w:rPr>
          <w:rFonts w:ascii="Arial" w:eastAsiaTheme="minorEastAsia" w:hAnsi="Arial" w:cs="Arial"/>
          <w:b/>
          <w:color w:val="FFD006"/>
          <w:sz w:val="32"/>
          <w:u w:val="single"/>
          <w:lang w:val="en-US" w:eastAsia="ja-JP"/>
        </w:rPr>
      </w:pPr>
      <w:proofErr w:type="spellStart"/>
      <w:r>
        <w:rPr>
          <w:rFonts w:ascii="Arial" w:eastAsiaTheme="minorEastAsia" w:hAnsi="Arial" w:cs="Arial"/>
          <w:b/>
          <w:color w:val="FFD006"/>
          <w:sz w:val="32"/>
          <w:u w:val="single"/>
          <w:lang w:val="en-US" w:eastAsia="ja-JP"/>
        </w:rPr>
        <w:t>Hindley</w:t>
      </w:r>
      <w:proofErr w:type="spellEnd"/>
      <w:r>
        <w:rPr>
          <w:rFonts w:ascii="Arial" w:eastAsiaTheme="minorEastAsia" w:hAnsi="Arial" w:cs="Arial"/>
          <w:b/>
          <w:color w:val="FFD006"/>
          <w:sz w:val="32"/>
          <w:u w:val="single"/>
          <w:lang w:val="en-US" w:eastAsia="ja-JP"/>
        </w:rPr>
        <w:t xml:space="preserve"> Nursery School</w:t>
      </w:r>
    </w:p>
    <w:tbl>
      <w:tblPr>
        <w:tblStyle w:val="TableGrid"/>
        <w:tblW w:w="0" w:type="auto"/>
        <w:tblLook w:val="04A0" w:firstRow="1" w:lastRow="0" w:firstColumn="1" w:lastColumn="0" w:noHBand="0" w:noVBand="1"/>
      </w:tblPr>
      <w:tblGrid>
        <w:gridCol w:w="4660"/>
        <w:gridCol w:w="4644"/>
        <w:gridCol w:w="4644"/>
      </w:tblGrid>
      <w:tr w:rsidR="00D47761" w:rsidRPr="00740979" w14:paraId="6E844914" w14:textId="77777777" w:rsidTr="16B072B1">
        <w:tc>
          <w:tcPr>
            <w:tcW w:w="4724" w:type="dxa"/>
            <w:vAlign w:val="center"/>
          </w:tcPr>
          <w:p w14:paraId="6E844911" w14:textId="77777777" w:rsidR="00D47761" w:rsidRPr="00740979" w:rsidRDefault="00D47761" w:rsidP="009A160B">
            <w:pPr>
              <w:spacing w:line="276" w:lineRule="auto"/>
              <w:rPr>
                <w:rFonts w:ascii="Arial" w:hAnsi="Arial" w:cs="Arial"/>
              </w:rPr>
            </w:pPr>
            <w:r w:rsidRPr="00740979">
              <w:rPr>
                <w:rFonts w:ascii="Arial" w:hAnsi="Arial" w:cs="Arial"/>
              </w:rPr>
              <w:t xml:space="preserve">Assessment conducted by: </w:t>
            </w:r>
            <w:r w:rsidR="008B22B4">
              <w:rPr>
                <w:rFonts w:ascii="Arial" w:hAnsi="Arial" w:cs="Arial"/>
              </w:rPr>
              <w:t>Rachel Lewis</w:t>
            </w:r>
          </w:p>
        </w:tc>
        <w:tc>
          <w:tcPr>
            <w:tcW w:w="4725" w:type="dxa"/>
            <w:tcBorders>
              <w:top w:val="single" w:sz="4" w:space="0" w:color="auto"/>
              <w:bottom w:val="single" w:sz="4" w:space="0" w:color="auto"/>
              <w:right w:val="single" w:sz="4" w:space="0" w:color="auto"/>
            </w:tcBorders>
            <w:vAlign w:val="center"/>
          </w:tcPr>
          <w:p w14:paraId="6E844912" w14:textId="77777777" w:rsidR="00D47761" w:rsidRPr="00740979" w:rsidRDefault="00D47761" w:rsidP="009A160B">
            <w:pPr>
              <w:spacing w:line="276" w:lineRule="auto"/>
              <w:rPr>
                <w:rFonts w:ascii="Arial" w:hAnsi="Arial" w:cs="Arial"/>
              </w:rPr>
            </w:pPr>
            <w:r w:rsidRPr="00740979">
              <w:rPr>
                <w:rFonts w:ascii="Arial" w:hAnsi="Arial" w:cs="Arial"/>
              </w:rPr>
              <w:t xml:space="preserve">Job title: </w:t>
            </w:r>
            <w:r w:rsidR="008B22B4">
              <w:rPr>
                <w:rFonts w:ascii="Arial" w:hAnsi="Arial" w:cs="Arial"/>
              </w:rPr>
              <w:t>Headteacher</w:t>
            </w:r>
          </w:p>
        </w:tc>
        <w:tc>
          <w:tcPr>
            <w:tcW w:w="4725" w:type="dxa"/>
            <w:tcBorders>
              <w:top w:val="single" w:sz="4" w:space="0" w:color="auto"/>
              <w:left w:val="single" w:sz="4" w:space="0" w:color="auto"/>
              <w:bottom w:val="single" w:sz="4" w:space="0" w:color="auto"/>
              <w:right w:val="single" w:sz="4" w:space="0" w:color="auto"/>
            </w:tcBorders>
            <w:vAlign w:val="center"/>
          </w:tcPr>
          <w:p w14:paraId="6E844913" w14:textId="77777777" w:rsidR="00D47761" w:rsidRPr="00740979" w:rsidRDefault="00D47761" w:rsidP="009A160B">
            <w:pPr>
              <w:spacing w:before="120" w:after="120" w:line="276" w:lineRule="auto"/>
              <w:rPr>
                <w:rFonts w:ascii="Arial" w:hAnsi="Arial" w:cs="Arial"/>
              </w:rPr>
            </w:pPr>
            <w:r w:rsidRPr="00740979">
              <w:rPr>
                <w:rFonts w:ascii="Arial" w:hAnsi="Arial" w:cs="Arial"/>
              </w:rPr>
              <w:t>Covered by this assessment</w:t>
            </w:r>
            <w:r>
              <w:rPr>
                <w:rFonts w:ascii="Arial" w:hAnsi="Arial" w:cs="Arial"/>
              </w:rPr>
              <w:t xml:space="preserve">: </w:t>
            </w:r>
            <w:r w:rsidR="00CB51A6">
              <w:rPr>
                <w:rFonts w:ascii="Arial" w:hAnsi="Arial" w:cs="Arial"/>
                <w:b/>
                <w:color w:val="FFD006"/>
                <w:u w:val="single"/>
              </w:rPr>
              <w:t>staff</w:t>
            </w:r>
            <w:r w:rsidR="00287A2A" w:rsidRPr="00287A2A">
              <w:rPr>
                <w:rFonts w:ascii="Arial" w:hAnsi="Arial" w:cs="Arial"/>
                <w:bCs/>
              </w:rPr>
              <w:t>,</w:t>
            </w:r>
            <w:r w:rsidR="005360D5" w:rsidRPr="005360D5">
              <w:rPr>
                <w:rFonts w:ascii="Arial" w:hAnsi="Arial" w:cs="Arial"/>
                <w:b/>
              </w:rPr>
              <w:t xml:space="preserve"> </w:t>
            </w:r>
            <w:r w:rsidR="00BA1D09">
              <w:rPr>
                <w:rFonts w:ascii="Arial" w:hAnsi="Arial" w:cs="Arial"/>
                <w:b/>
                <w:color w:val="FFD006"/>
                <w:u w:val="single"/>
              </w:rPr>
              <w:t>governors</w:t>
            </w:r>
            <w:r w:rsidR="00287A2A" w:rsidRPr="00287A2A">
              <w:rPr>
                <w:rFonts w:ascii="Arial" w:hAnsi="Arial" w:cs="Arial"/>
                <w:bCs/>
              </w:rPr>
              <w:t>,</w:t>
            </w:r>
            <w:r w:rsidR="00287A2A">
              <w:rPr>
                <w:rFonts w:ascii="Arial" w:hAnsi="Arial" w:cs="Arial"/>
                <w:b/>
                <w:color w:val="FFD006"/>
                <w:u w:val="single"/>
              </w:rPr>
              <w:t xml:space="preserve"> parents</w:t>
            </w:r>
            <w:r w:rsidR="00287A2A" w:rsidRPr="00287A2A">
              <w:rPr>
                <w:rFonts w:ascii="Arial" w:hAnsi="Arial" w:cs="Arial"/>
                <w:bCs/>
              </w:rPr>
              <w:t>,</w:t>
            </w:r>
            <w:r w:rsidR="00287A2A">
              <w:rPr>
                <w:rFonts w:ascii="Arial" w:hAnsi="Arial" w:cs="Arial"/>
                <w:b/>
                <w:color w:val="FFD006"/>
                <w:u w:val="single"/>
              </w:rPr>
              <w:t xml:space="preserve"> volunteers</w:t>
            </w:r>
            <w:r w:rsidR="00287A2A" w:rsidRPr="00287A2A">
              <w:rPr>
                <w:rFonts w:ascii="Arial" w:hAnsi="Arial" w:cs="Arial"/>
                <w:bCs/>
              </w:rPr>
              <w:t xml:space="preserve"> and </w:t>
            </w:r>
            <w:r w:rsidR="00287A2A">
              <w:rPr>
                <w:rFonts w:ascii="Arial" w:hAnsi="Arial" w:cs="Arial"/>
                <w:b/>
                <w:color w:val="FFD006"/>
                <w:u w:val="single"/>
              </w:rPr>
              <w:t>visitors</w:t>
            </w:r>
            <w:r w:rsidRPr="00FA44B7">
              <w:rPr>
                <w:rFonts w:ascii="Arial" w:hAnsi="Arial" w:cs="Arial"/>
              </w:rPr>
              <w:t>.</w:t>
            </w:r>
          </w:p>
        </w:tc>
      </w:tr>
      <w:tr w:rsidR="00D47761" w:rsidRPr="00740979" w14:paraId="6E844918" w14:textId="77777777" w:rsidTr="16B072B1">
        <w:trPr>
          <w:trHeight w:val="474"/>
        </w:trPr>
        <w:tc>
          <w:tcPr>
            <w:tcW w:w="4724" w:type="dxa"/>
            <w:vAlign w:val="center"/>
          </w:tcPr>
          <w:p w14:paraId="3E70E6E0" w14:textId="1850012B" w:rsidR="00D47761" w:rsidRPr="00740979" w:rsidRDefault="00D47761" w:rsidP="16B072B1">
            <w:pPr>
              <w:spacing w:line="276" w:lineRule="auto"/>
              <w:rPr>
                <w:rFonts w:ascii="Arial" w:hAnsi="Arial" w:cs="Arial"/>
              </w:rPr>
            </w:pPr>
            <w:r w:rsidRPr="16B072B1">
              <w:rPr>
                <w:rFonts w:ascii="Arial" w:hAnsi="Arial" w:cs="Arial"/>
              </w:rPr>
              <w:t>Date of assessment:</w:t>
            </w:r>
          </w:p>
          <w:p w14:paraId="6F229AA6" w14:textId="45519077" w:rsidR="00D47761" w:rsidRPr="00740979" w:rsidRDefault="1894296C" w:rsidP="16B072B1">
            <w:pPr>
              <w:spacing w:line="276" w:lineRule="auto"/>
              <w:rPr>
                <w:rFonts w:ascii="Arial" w:hAnsi="Arial" w:cs="Arial"/>
              </w:rPr>
            </w:pPr>
            <w:r w:rsidRPr="16B072B1">
              <w:rPr>
                <w:rFonts w:ascii="Arial" w:hAnsi="Arial" w:cs="Arial"/>
              </w:rPr>
              <w:t>Created:</w:t>
            </w:r>
            <w:r w:rsidR="07685990" w:rsidRPr="16B072B1">
              <w:rPr>
                <w:rFonts w:ascii="Arial" w:hAnsi="Arial" w:cs="Arial"/>
              </w:rPr>
              <w:t>10.03.2020</w:t>
            </w:r>
          </w:p>
          <w:p w14:paraId="4170BBF0" w14:textId="77777777" w:rsidR="00D47761" w:rsidRDefault="10FE1314" w:rsidP="0082754F">
            <w:pPr>
              <w:spacing w:line="276" w:lineRule="auto"/>
              <w:rPr>
                <w:rFonts w:ascii="Arial" w:hAnsi="Arial" w:cs="Arial"/>
              </w:rPr>
            </w:pPr>
            <w:r w:rsidRPr="16B072B1">
              <w:rPr>
                <w:rFonts w:ascii="Arial" w:hAnsi="Arial" w:cs="Arial"/>
              </w:rPr>
              <w:t>Updated</w:t>
            </w:r>
            <w:r w:rsidR="1D98029B" w:rsidRPr="16B072B1">
              <w:rPr>
                <w:rFonts w:ascii="Arial" w:hAnsi="Arial" w:cs="Arial"/>
              </w:rPr>
              <w:t>:</w:t>
            </w:r>
            <w:r w:rsidRPr="16B072B1">
              <w:rPr>
                <w:rFonts w:ascii="Arial" w:hAnsi="Arial" w:cs="Arial"/>
              </w:rPr>
              <w:t xml:space="preserve"> </w:t>
            </w:r>
            <w:r w:rsidR="0082754F">
              <w:rPr>
                <w:rFonts w:ascii="Arial" w:hAnsi="Arial" w:cs="Arial"/>
              </w:rPr>
              <w:t>02.09.2020</w:t>
            </w:r>
          </w:p>
          <w:p w14:paraId="6E844915" w14:textId="3E142851" w:rsidR="005D0DCC" w:rsidRPr="00740979" w:rsidRDefault="005D0DCC" w:rsidP="0082754F">
            <w:pPr>
              <w:spacing w:line="276" w:lineRule="auto"/>
              <w:rPr>
                <w:rFonts w:ascii="Arial" w:hAnsi="Arial" w:cs="Arial"/>
              </w:rPr>
            </w:pPr>
            <w:r>
              <w:rPr>
                <w:rFonts w:ascii="Arial" w:hAnsi="Arial" w:cs="Arial"/>
              </w:rPr>
              <w:t>Updated: 19.07.21</w:t>
            </w:r>
          </w:p>
        </w:tc>
        <w:tc>
          <w:tcPr>
            <w:tcW w:w="4725" w:type="dxa"/>
            <w:tcBorders>
              <w:top w:val="single" w:sz="4" w:space="0" w:color="auto"/>
            </w:tcBorders>
            <w:vAlign w:val="center"/>
          </w:tcPr>
          <w:p w14:paraId="6E844916" w14:textId="77777777" w:rsidR="00D47761" w:rsidRPr="00740979" w:rsidRDefault="00D47761" w:rsidP="009A160B">
            <w:pPr>
              <w:pStyle w:val="YBU"/>
              <w:spacing w:line="276" w:lineRule="auto"/>
            </w:pPr>
            <w:r w:rsidRPr="005804FC">
              <w:rPr>
                <w:b w:val="0"/>
                <w:bCs w:val="0"/>
                <w:color w:val="auto"/>
                <w:u w:val="none"/>
              </w:rPr>
              <w:t>Review interval:</w:t>
            </w:r>
            <w:r w:rsidR="005804FC" w:rsidRPr="005804FC">
              <w:rPr>
                <w:b w:val="0"/>
                <w:bCs w:val="0"/>
                <w:color w:val="auto"/>
                <w:u w:val="none"/>
              </w:rPr>
              <w:t xml:space="preserve"> </w:t>
            </w:r>
            <w:r w:rsidR="005804FC" w:rsidRPr="005804FC">
              <w:t>termly</w:t>
            </w:r>
          </w:p>
        </w:tc>
        <w:tc>
          <w:tcPr>
            <w:tcW w:w="4725" w:type="dxa"/>
            <w:tcBorders>
              <w:top w:val="single" w:sz="4" w:space="0" w:color="auto"/>
            </w:tcBorders>
            <w:vAlign w:val="center"/>
          </w:tcPr>
          <w:p w14:paraId="6E844917" w14:textId="77777777" w:rsidR="00D47761" w:rsidRPr="00740979" w:rsidRDefault="00D47761" w:rsidP="009A160B">
            <w:pPr>
              <w:spacing w:line="276" w:lineRule="auto"/>
              <w:rPr>
                <w:rFonts w:ascii="Arial" w:hAnsi="Arial" w:cs="Arial"/>
              </w:rPr>
            </w:pPr>
          </w:p>
        </w:tc>
      </w:tr>
    </w:tbl>
    <w:p w14:paraId="6E844919" w14:textId="77777777" w:rsidR="00D47761" w:rsidRDefault="00D47761" w:rsidP="009A160B">
      <w:pPr>
        <w:rPr>
          <w:rFonts w:ascii="Arial" w:hAnsi="Arial" w:cs="Arial"/>
        </w:rPr>
      </w:pPr>
    </w:p>
    <w:tbl>
      <w:tblPr>
        <w:tblStyle w:val="TableGrid"/>
        <w:tblW w:w="0" w:type="auto"/>
        <w:tblLook w:val="04A0" w:firstRow="1" w:lastRow="0" w:firstColumn="1" w:lastColumn="0" w:noHBand="0" w:noVBand="1"/>
      </w:tblPr>
      <w:tblGrid>
        <w:gridCol w:w="13948"/>
      </w:tblGrid>
      <w:tr w:rsidR="00D47761" w:rsidRPr="00740979" w14:paraId="6E84491B" w14:textId="77777777" w:rsidTr="006C517D">
        <w:trPr>
          <w:trHeight w:val="204"/>
        </w:trPr>
        <w:tc>
          <w:tcPr>
            <w:tcW w:w="14142" w:type="dxa"/>
            <w:shd w:val="clear" w:color="auto" w:fill="36718A"/>
            <w:vAlign w:val="center"/>
          </w:tcPr>
          <w:p w14:paraId="6E84491A" w14:textId="77777777" w:rsidR="00D47761" w:rsidRPr="00740979" w:rsidRDefault="00D47761" w:rsidP="009A160B">
            <w:pPr>
              <w:spacing w:line="276" w:lineRule="auto"/>
              <w:jc w:val="center"/>
              <w:rPr>
                <w:rFonts w:ascii="Arial" w:hAnsi="Arial" w:cs="Arial"/>
                <w:b/>
              </w:rPr>
            </w:pPr>
            <w:r w:rsidRPr="006C517D">
              <w:rPr>
                <w:rFonts w:ascii="Arial" w:hAnsi="Arial" w:cs="Arial"/>
                <w:b/>
                <w:color w:val="FFFFFF" w:themeColor="background1"/>
              </w:rPr>
              <w:t>Related documents</w:t>
            </w:r>
          </w:p>
        </w:tc>
      </w:tr>
      <w:tr w:rsidR="00D47761" w:rsidRPr="00740979" w14:paraId="6E84491D" w14:textId="77777777" w:rsidTr="00427CC9">
        <w:trPr>
          <w:trHeight w:val="907"/>
        </w:trPr>
        <w:tc>
          <w:tcPr>
            <w:tcW w:w="14142" w:type="dxa"/>
            <w:vAlign w:val="center"/>
          </w:tcPr>
          <w:p w14:paraId="6E84491C" w14:textId="77777777" w:rsidR="00D47761" w:rsidRPr="005564D9" w:rsidRDefault="008B22B4" w:rsidP="008B22B4">
            <w:pPr>
              <w:pStyle w:val="YBU"/>
              <w:spacing w:line="276" w:lineRule="auto"/>
              <w:jc w:val="center"/>
            </w:pPr>
            <w:r>
              <w:t>Infection Control</w:t>
            </w:r>
            <w:r w:rsidR="005804FC">
              <w:t xml:space="preserve">, First Aid Policy, </w:t>
            </w:r>
            <w:r w:rsidR="00287A2A">
              <w:t xml:space="preserve">Business Continuity Plan, </w:t>
            </w:r>
            <w:r>
              <w:t xml:space="preserve">Health and Safety Policy, </w:t>
            </w:r>
            <w:r w:rsidR="00287A2A">
              <w:t>Supporting Pupils with Medical Conditions Policy, COSHH Policy</w:t>
            </w:r>
            <w:r w:rsidR="00F97B09">
              <w:t>, A</w:t>
            </w:r>
            <w:r>
              <w:t>dministering Medication Policy</w:t>
            </w:r>
            <w:r w:rsidR="00654C35">
              <w:t>.</w:t>
            </w:r>
          </w:p>
        </w:tc>
      </w:tr>
    </w:tbl>
    <w:p w14:paraId="6E84491E" w14:textId="77777777" w:rsidR="00D47761" w:rsidRDefault="00D47761" w:rsidP="009A160B">
      <w:pPr>
        <w:rPr>
          <w:rFonts w:ascii="Arial" w:hAnsi="Arial" w:cs="Arial"/>
        </w:rPr>
      </w:pPr>
    </w:p>
    <w:tbl>
      <w:tblPr>
        <w:tblStyle w:val="TableGrid"/>
        <w:tblW w:w="5000" w:type="pct"/>
        <w:tblLook w:val="04A0" w:firstRow="1" w:lastRow="0" w:firstColumn="1" w:lastColumn="0" w:noHBand="0" w:noVBand="1"/>
      </w:tblPr>
      <w:tblGrid>
        <w:gridCol w:w="1640"/>
        <w:gridCol w:w="4095"/>
        <w:gridCol w:w="2536"/>
        <w:gridCol w:w="2887"/>
        <w:gridCol w:w="2790"/>
      </w:tblGrid>
      <w:tr w:rsidR="00D47761" w:rsidRPr="009B65BF" w14:paraId="6E844921" w14:textId="77777777" w:rsidTr="006C517D">
        <w:tc>
          <w:tcPr>
            <w:tcW w:w="2056" w:type="pct"/>
            <w:gridSpan w:val="2"/>
            <w:vMerge w:val="restart"/>
            <w:shd w:val="clear" w:color="auto" w:fill="36718A"/>
            <w:vAlign w:val="center"/>
          </w:tcPr>
          <w:p w14:paraId="6E84491F" w14:textId="77777777" w:rsidR="00D47761" w:rsidRPr="009B65BF" w:rsidRDefault="00D47761" w:rsidP="009A160B">
            <w:pPr>
              <w:spacing w:line="276" w:lineRule="auto"/>
              <w:jc w:val="center"/>
              <w:rPr>
                <w:rFonts w:ascii="Arial" w:hAnsi="Arial" w:cs="Arial"/>
              </w:rPr>
            </w:pPr>
            <w:r w:rsidRPr="006C517D">
              <w:rPr>
                <w:rFonts w:ascii="Arial" w:hAnsi="Arial" w:cs="Arial"/>
                <w:b/>
                <w:color w:val="FFFFFF" w:themeColor="background1"/>
              </w:rPr>
              <w:t>Risk rating</w:t>
            </w:r>
          </w:p>
        </w:tc>
        <w:tc>
          <w:tcPr>
            <w:tcW w:w="2944" w:type="pct"/>
            <w:gridSpan w:val="3"/>
            <w:shd w:val="clear" w:color="auto" w:fill="36718A"/>
            <w:vAlign w:val="center"/>
          </w:tcPr>
          <w:p w14:paraId="6E844920" w14:textId="77777777" w:rsidR="00D47761" w:rsidRPr="009B65BF" w:rsidRDefault="00D47761" w:rsidP="009A160B">
            <w:pPr>
              <w:spacing w:line="276" w:lineRule="auto"/>
              <w:jc w:val="center"/>
              <w:rPr>
                <w:rFonts w:ascii="Arial" w:hAnsi="Arial" w:cs="Arial"/>
                <w:b/>
              </w:rPr>
            </w:pPr>
            <w:r w:rsidRPr="006C517D">
              <w:rPr>
                <w:rFonts w:ascii="Arial" w:hAnsi="Arial" w:cs="Arial"/>
                <w:b/>
                <w:color w:val="FFFFFF" w:themeColor="background1"/>
              </w:rPr>
              <w:t>Likelihood of occurrence</w:t>
            </w:r>
          </w:p>
        </w:tc>
      </w:tr>
      <w:tr w:rsidR="00D47761" w:rsidRPr="009B65BF" w14:paraId="6E844926" w14:textId="77777777" w:rsidTr="006C517D">
        <w:tc>
          <w:tcPr>
            <w:tcW w:w="2056" w:type="pct"/>
            <w:gridSpan w:val="2"/>
            <w:vMerge/>
            <w:shd w:val="clear" w:color="auto" w:fill="36718A"/>
          </w:tcPr>
          <w:p w14:paraId="6E844922" w14:textId="77777777" w:rsidR="00D47761" w:rsidRPr="009B65BF" w:rsidRDefault="00D47761" w:rsidP="009A160B">
            <w:pPr>
              <w:spacing w:line="276" w:lineRule="auto"/>
              <w:jc w:val="center"/>
              <w:rPr>
                <w:rFonts w:ascii="Arial" w:hAnsi="Arial" w:cs="Arial"/>
              </w:rPr>
            </w:pPr>
          </w:p>
        </w:tc>
        <w:tc>
          <w:tcPr>
            <w:tcW w:w="909" w:type="pct"/>
            <w:shd w:val="clear" w:color="auto" w:fill="BABABC"/>
            <w:vAlign w:val="center"/>
          </w:tcPr>
          <w:p w14:paraId="6E844923" w14:textId="77777777" w:rsidR="00D47761" w:rsidRPr="009B65BF" w:rsidRDefault="00D47761" w:rsidP="009A160B">
            <w:pPr>
              <w:spacing w:line="276" w:lineRule="auto"/>
              <w:jc w:val="center"/>
              <w:rPr>
                <w:rFonts w:ascii="Arial" w:hAnsi="Arial" w:cs="Arial"/>
                <w:b/>
              </w:rPr>
            </w:pPr>
            <w:r w:rsidRPr="009B65BF">
              <w:rPr>
                <w:rFonts w:ascii="Arial" w:hAnsi="Arial" w:cs="Arial"/>
                <w:b/>
              </w:rPr>
              <w:t>Probable</w:t>
            </w:r>
          </w:p>
        </w:tc>
        <w:tc>
          <w:tcPr>
            <w:tcW w:w="1035" w:type="pct"/>
            <w:shd w:val="clear" w:color="auto" w:fill="BABABC"/>
            <w:vAlign w:val="center"/>
          </w:tcPr>
          <w:p w14:paraId="6E844924" w14:textId="77777777" w:rsidR="00D47761" w:rsidRPr="009B65BF" w:rsidRDefault="00D47761" w:rsidP="009A160B">
            <w:pPr>
              <w:spacing w:line="276" w:lineRule="auto"/>
              <w:jc w:val="center"/>
              <w:rPr>
                <w:rFonts w:ascii="Arial" w:hAnsi="Arial" w:cs="Arial"/>
                <w:b/>
              </w:rPr>
            </w:pPr>
            <w:r w:rsidRPr="009B65BF">
              <w:rPr>
                <w:rFonts w:ascii="Arial" w:hAnsi="Arial" w:cs="Arial"/>
                <w:b/>
              </w:rPr>
              <w:t>Possible</w:t>
            </w:r>
          </w:p>
        </w:tc>
        <w:tc>
          <w:tcPr>
            <w:tcW w:w="1000" w:type="pct"/>
            <w:shd w:val="clear" w:color="auto" w:fill="BABABC"/>
            <w:vAlign w:val="center"/>
          </w:tcPr>
          <w:p w14:paraId="6E844925" w14:textId="77777777" w:rsidR="00D47761" w:rsidRPr="009B65BF" w:rsidRDefault="00D47761" w:rsidP="009A160B">
            <w:pPr>
              <w:spacing w:line="276" w:lineRule="auto"/>
              <w:jc w:val="center"/>
              <w:rPr>
                <w:rFonts w:ascii="Arial" w:hAnsi="Arial" w:cs="Arial"/>
                <w:b/>
              </w:rPr>
            </w:pPr>
            <w:r w:rsidRPr="009B65BF">
              <w:rPr>
                <w:rFonts w:ascii="Arial" w:hAnsi="Arial" w:cs="Arial"/>
                <w:b/>
              </w:rPr>
              <w:t>Remote</w:t>
            </w:r>
          </w:p>
        </w:tc>
      </w:tr>
      <w:tr w:rsidR="00D47761" w:rsidRPr="009B65BF" w14:paraId="6E84492D" w14:textId="77777777" w:rsidTr="00864FBD">
        <w:tc>
          <w:tcPr>
            <w:tcW w:w="588" w:type="pct"/>
            <w:vMerge w:val="restart"/>
            <w:shd w:val="clear" w:color="auto" w:fill="BABABC"/>
            <w:vAlign w:val="center"/>
          </w:tcPr>
          <w:p w14:paraId="6E844927" w14:textId="77777777" w:rsidR="00D47761" w:rsidRPr="009B65BF" w:rsidRDefault="00D47761" w:rsidP="009A160B">
            <w:pPr>
              <w:spacing w:line="276" w:lineRule="auto"/>
              <w:jc w:val="center"/>
              <w:rPr>
                <w:rFonts w:ascii="Arial" w:hAnsi="Arial" w:cs="Arial"/>
                <w:b/>
              </w:rPr>
            </w:pPr>
            <w:r w:rsidRPr="009B65BF">
              <w:rPr>
                <w:rFonts w:ascii="Arial" w:hAnsi="Arial" w:cs="Arial"/>
                <w:b/>
              </w:rPr>
              <w:t>Likely impact</w:t>
            </w:r>
          </w:p>
        </w:tc>
        <w:tc>
          <w:tcPr>
            <w:tcW w:w="1468" w:type="pct"/>
            <w:shd w:val="clear" w:color="auto" w:fill="D9D9D9"/>
            <w:vAlign w:val="center"/>
          </w:tcPr>
          <w:p w14:paraId="6E844928" w14:textId="77777777" w:rsidR="00D47761" w:rsidRPr="009B65BF" w:rsidRDefault="00D47761" w:rsidP="009A160B">
            <w:pPr>
              <w:spacing w:line="276" w:lineRule="auto"/>
              <w:jc w:val="center"/>
              <w:rPr>
                <w:rFonts w:ascii="Arial" w:hAnsi="Arial" w:cs="Arial"/>
                <w:b/>
              </w:rPr>
            </w:pPr>
            <w:r w:rsidRPr="009B65BF">
              <w:rPr>
                <w:rFonts w:ascii="Arial" w:hAnsi="Arial" w:cs="Arial"/>
                <w:b/>
              </w:rPr>
              <w:t>Major</w:t>
            </w:r>
          </w:p>
          <w:p w14:paraId="6E844929" w14:textId="77777777" w:rsidR="00D47761" w:rsidRPr="009B65BF" w:rsidRDefault="00D47761" w:rsidP="009A160B">
            <w:pPr>
              <w:spacing w:line="276" w:lineRule="auto"/>
              <w:jc w:val="center"/>
              <w:rPr>
                <w:rFonts w:ascii="Arial" w:hAnsi="Arial" w:cs="Arial"/>
              </w:rPr>
            </w:pPr>
            <w:r w:rsidRPr="009B65BF">
              <w:rPr>
                <w:rFonts w:ascii="Arial" w:hAnsi="Arial" w:cs="Arial"/>
              </w:rPr>
              <w:t>Causes major physical injury, harm or ill-health.</w:t>
            </w:r>
          </w:p>
        </w:tc>
        <w:tc>
          <w:tcPr>
            <w:tcW w:w="909" w:type="pct"/>
            <w:vAlign w:val="center"/>
          </w:tcPr>
          <w:p w14:paraId="6E84492A" w14:textId="77777777" w:rsidR="00D47761" w:rsidRPr="009B65BF" w:rsidRDefault="00D47761" w:rsidP="009A160B">
            <w:pPr>
              <w:spacing w:line="276" w:lineRule="auto"/>
              <w:jc w:val="center"/>
              <w:rPr>
                <w:rFonts w:ascii="Arial" w:hAnsi="Arial" w:cs="Arial"/>
              </w:rPr>
            </w:pPr>
            <w:r w:rsidRPr="009B65BF">
              <w:rPr>
                <w:rFonts w:ascii="Arial" w:hAnsi="Arial" w:cs="Arial"/>
              </w:rPr>
              <w:t>High (H)</w:t>
            </w:r>
          </w:p>
        </w:tc>
        <w:tc>
          <w:tcPr>
            <w:tcW w:w="1035" w:type="pct"/>
            <w:vAlign w:val="center"/>
          </w:tcPr>
          <w:p w14:paraId="6E84492B" w14:textId="77777777" w:rsidR="00D47761" w:rsidRPr="009B65BF" w:rsidRDefault="00D47761" w:rsidP="009A160B">
            <w:pPr>
              <w:spacing w:line="276" w:lineRule="auto"/>
              <w:jc w:val="center"/>
              <w:rPr>
                <w:rFonts w:ascii="Arial" w:hAnsi="Arial" w:cs="Arial"/>
              </w:rPr>
            </w:pPr>
            <w:r w:rsidRPr="009B65BF">
              <w:rPr>
                <w:rFonts w:ascii="Arial" w:hAnsi="Arial" w:cs="Arial"/>
              </w:rPr>
              <w:t>H</w:t>
            </w:r>
          </w:p>
        </w:tc>
        <w:tc>
          <w:tcPr>
            <w:tcW w:w="1000" w:type="pct"/>
            <w:vAlign w:val="center"/>
          </w:tcPr>
          <w:p w14:paraId="6E84492C" w14:textId="77777777" w:rsidR="00D47761" w:rsidRPr="009B65BF" w:rsidRDefault="00D47761" w:rsidP="009A160B">
            <w:pPr>
              <w:spacing w:line="276" w:lineRule="auto"/>
              <w:jc w:val="center"/>
              <w:rPr>
                <w:rFonts w:ascii="Arial" w:hAnsi="Arial" w:cs="Arial"/>
              </w:rPr>
            </w:pPr>
            <w:r w:rsidRPr="009B65BF">
              <w:rPr>
                <w:rFonts w:ascii="Arial" w:hAnsi="Arial" w:cs="Arial"/>
              </w:rPr>
              <w:t>Medium (M)</w:t>
            </w:r>
          </w:p>
        </w:tc>
      </w:tr>
      <w:tr w:rsidR="00D47761" w:rsidRPr="009B65BF" w14:paraId="6E844934" w14:textId="77777777" w:rsidTr="00864FBD">
        <w:tc>
          <w:tcPr>
            <w:tcW w:w="588" w:type="pct"/>
            <w:vMerge/>
            <w:shd w:val="clear" w:color="auto" w:fill="BABABC"/>
          </w:tcPr>
          <w:p w14:paraId="6E84492E" w14:textId="77777777" w:rsidR="00D47761" w:rsidRPr="009B65BF" w:rsidRDefault="00D47761" w:rsidP="009A160B">
            <w:pPr>
              <w:spacing w:line="276" w:lineRule="auto"/>
              <w:jc w:val="center"/>
              <w:rPr>
                <w:rFonts w:ascii="Arial" w:hAnsi="Arial" w:cs="Arial"/>
              </w:rPr>
            </w:pPr>
          </w:p>
        </w:tc>
        <w:tc>
          <w:tcPr>
            <w:tcW w:w="1468" w:type="pct"/>
            <w:shd w:val="clear" w:color="auto" w:fill="D9D9D9"/>
            <w:vAlign w:val="center"/>
          </w:tcPr>
          <w:p w14:paraId="6E84492F" w14:textId="77777777" w:rsidR="00D47761" w:rsidRPr="009B65BF" w:rsidRDefault="00D47761" w:rsidP="009A160B">
            <w:pPr>
              <w:spacing w:line="276" w:lineRule="auto"/>
              <w:jc w:val="center"/>
              <w:rPr>
                <w:rFonts w:ascii="Arial" w:hAnsi="Arial" w:cs="Arial"/>
                <w:b/>
              </w:rPr>
            </w:pPr>
            <w:r w:rsidRPr="009B65BF">
              <w:rPr>
                <w:rFonts w:ascii="Arial" w:hAnsi="Arial" w:cs="Arial"/>
                <w:b/>
              </w:rPr>
              <w:t>Severe</w:t>
            </w:r>
          </w:p>
          <w:p w14:paraId="6E844930" w14:textId="77777777" w:rsidR="00D47761" w:rsidRPr="009B65BF" w:rsidRDefault="00D47761" w:rsidP="009A160B">
            <w:pPr>
              <w:spacing w:line="276" w:lineRule="auto"/>
              <w:jc w:val="center"/>
              <w:rPr>
                <w:rFonts w:ascii="Arial" w:hAnsi="Arial" w:cs="Arial"/>
              </w:rPr>
            </w:pPr>
            <w:r w:rsidRPr="009B65BF">
              <w:rPr>
                <w:rFonts w:ascii="Arial" w:hAnsi="Arial" w:cs="Arial"/>
              </w:rPr>
              <w:t>Causes physical injury or illness requiring first aid.</w:t>
            </w:r>
          </w:p>
        </w:tc>
        <w:tc>
          <w:tcPr>
            <w:tcW w:w="909" w:type="pct"/>
            <w:vAlign w:val="center"/>
          </w:tcPr>
          <w:p w14:paraId="6E844931" w14:textId="77777777" w:rsidR="00D47761" w:rsidRPr="009B65BF" w:rsidRDefault="00D47761" w:rsidP="009A160B">
            <w:pPr>
              <w:spacing w:line="276" w:lineRule="auto"/>
              <w:jc w:val="center"/>
              <w:rPr>
                <w:rFonts w:ascii="Arial" w:hAnsi="Arial" w:cs="Arial"/>
              </w:rPr>
            </w:pPr>
            <w:r>
              <w:rPr>
                <w:rFonts w:ascii="Arial" w:hAnsi="Arial" w:cs="Arial"/>
              </w:rPr>
              <w:t>H</w:t>
            </w:r>
          </w:p>
        </w:tc>
        <w:tc>
          <w:tcPr>
            <w:tcW w:w="1035" w:type="pct"/>
            <w:vAlign w:val="center"/>
          </w:tcPr>
          <w:p w14:paraId="6E844932" w14:textId="77777777" w:rsidR="00D47761" w:rsidRPr="009B65BF" w:rsidRDefault="00D47761" w:rsidP="009A160B">
            <w:pPr>
              <w:spacing w:line="276" w:lineRule="auto"/>
              <w:jc w:val="center"/>
              <w:rPr>
                <w:rFonts w:ascii="Arial" w:hAnsi="Arial" w:cs="Arial"/>
              </w:rPr>
            </w:pPr>
            <w:r w:rsidRPr="009B65BF">
              <w:rPr>
                <w:rFonts w:ascii="Arial" w:hAnsi="Arial" w:cs="Arial"/>
              </w:rPr>
              <w:t>M</w:t>
            </w:r>
          </w:p>
        </w:tc>
        <w:tc>
          <w:tcPr>
            <w:tcW w:w="1000" w:type="pct"/>
            <w:vAlign w:val="center"/>
          </w:tcPr>
          <w:p w14:paraId="6E844933" w14:textId="77777777" w:rsidR="00D47761" w:rsidRPr="009B65BF" w:rsidRDefault="00D47761" w:rsidP="009A160B">
            <w:pPr>
              <w:spacing w:line="276" w:lineRule="auto"/>
              <w:jc w:val="center"/>
              <w:rPr>
                <w:rFonts w:ascii="Arial" w:hAnsi="Arial" w:cs="Arial"/>
              </w:rPr>
            </w:pPr>
            <w:r w:rsidRPr="009B65BF">
              <w:rPr>
                <w:rFonts w:ascii="Arial" w:hAnsi="Arial" w:cs="Arial"/>
              </w:rPr>
              <w:t>Low (L)</w:t>
            </w:r>
          </w:p>
        </w:tc>
      </w:tr>
      <w:tr w:rsidR="00D47761" w:rsidRPr="009B65BF" w14:paraId="6E84493B" w14:textId="77777777" w:rsidTr="00864FBD">
        <w:tc>
          <w:tcPr>
            <w:tcW w:w="588" w:type="pct"/>
            <w:vMerge/>
            <w:shd w:val="clear" w:color="auto" w:fill="BABABC"/>
          </w:tcPr>
          <w:p w14:paraId="6E844935" w14:textId="77777777" w:rsidR="00D47761" w:rsidRPr="009B65BF" w:rsidRDefault="00D47761" w:rsidP="009A160B">
            <w:pPr>
              <w:spacing w:line="276" w:lineRule="auto"/>
              <w:jc w:val="center"/>
              <w:rPr>
                <w:rFonts w:ascii="Arial" w:hAnsi="Arial" w:cs="Arial"/>
              </w:rPr>
            </w:pPr>
          </w:p>
        </w:tc>
        <w:tc>
          <w:tcPr>
            <w:tcW w:w="1468" w:type="pct"/>
            <w:shd w:val="clear" w:color="auto" w:fill="D9D9D9"/>
            <w:vAlign w:val="center"/>
          </w:tcPr>
          <w:p w14:paraId="6E844936" w14:textId="77777777" w:rsidR="00D47761" w:rsidRPr="009B65BF" w:rsidRDefault="00D47761" w:rsidP="009A160B">
            <w:pPr>
              <w:spacing w:line="276" w:lineRule="auto"/>
              <w:jc w:val="center"/>
              <w:rPr>
                <w:rFonts w:ascii="Arial" w:hAnsi="Arial" w:cs="Arial"/>
                <w:b/>
              </w:rPr>
            </w:pPr>
            <w:r w:rsidRPr="009B65BF">
              <w:rPr>
                <w:rFonts w:ascii="Arial" w:hAnsi="Arial" w:cs="Arial"/>
                <w:b/>
              </w:rPr>
              <w:t>Minor</w:t>
            </w:r>
          </w:p>
          <w:p w14:paraId="6E844937" w14:textId="77777777" w:rsidR="00D47761" w:rsidRPr="009B65BF" w:rsidRDefault="00D47761" w:rsidP="009A160B">
            <w:pPr>
              <w:spacing w:line="276" w:lineRule="auto"/>
              <w:jc w:val="center"/>
              <w:rPr>
                <w:rFonts w:ascii="Arial" w:hAnsi="Arial" w:cs="Arial"/>
              </w:rPr>
            </w:pPr>
            <w:r w:rsidRPr="009B65BF">
              <w:rPr>
                <w:rFonts w:ascii="Arial" w:hAnsi="Arial" w:cs="Arial"/>
              </w:rPr>
              <w:t>Causes physical or emotional discomfort.</w:t>
            </w:r>
          </w:p>
        </w:tc>
        <w:tc>
          <w:tcPr>
            <w:tcW w:w="909" w:type="pct"/>
            <w:vAlign w:val="center"/>
          </w:tcPr>
          <w:p w14:paraId="6E844938" w14:textId="77777777" w:rsidR="00D47761" w:rsidRPr="009B65BF" w:rsidRDefault="00D47761" w:rsidP="009A160B">
            <w:pPr>
              <w:spacing w:line="276" w:lineRule="auto"/>
              <w:jc w:val="center"/>
              <w:rPr>
                <w:rFonts w:ascii="Arial" w:hAnsi="Arial" w:cs="Arial"/>
              </w:rPr>
            </w:pPr>
            <w:r w:rsidRPr="009B65BF">
              <w:rPr>
                <w:rFonts w:ascii="Arial" w:hAnsi="Arial" w:cs="Arial"/>
              </w:rPr>
              <w:t>M</w:t>
            </w:r>
          </w:p>
        </w:tc>
        <w:tc>
          <w:tcPr>
            <w:tcW w:w="1035" w:type="pct"/>
            <w:vAlign w:val="center"/>
          </w:tcPr>
          <w:p w14:paraId="6E844939" w14:textId="77777777" w:rsidR="00D47761" w:rsidRPr="009B65BF" w:rsidRDefault="00D47761" w:rsidP="009A160B">
            <w:pPr>
              <w:spacing w:line="276" w:lineRule="auto"/>
              <w:jc w:val="center"/>
              <w:rPr>
                <w:rFonts w:ascii="Arial" w:hAnsi="Arial" w:cs="Arial"/>
              </w:rPr>
            </w:pPr>
            <w:r>
              <w:rPr>
                <w:rFonts w:ascii="Arial" w:hAnsi="Arial" w:cs="Arial"/>
              </w:rPr>
              <w:t>L</w:t>
            </w:r>
          </w:p>
        </w:tc>
        <w:tc>
          <w:tcPr>
            <w:tcW w:w="1000" w:type="pct"/>
            <w:vAlign w:val="center"/>
          </w:tcPr>
          <w:p w14:paraId="6E84493A" w14:textId="77777777" w:rsidR="00D47761" w:rsidRPr="009B65BF" w:rsidRDefault="00D47761" w:rsidP="009A160B">
            <w:pPr>
              <w:spacing w:line="276" w:lineRule="auto"/>
              <w:jc w:val="center"/>
              <w:rPr>
                <w:rFonts w:ascii="Arial" w:hAnsi="Arial" w:cs="Arial"/>
              </w:rPr>
            </w:pPr>
            <w:r w:rsidRPr="009B65BF">
              <w:rPr>
                <w:rFonts w:ascii="Arial" w:hAnsi="Arial" w:cs="Arial"/>
              </w:rPr>
              <w:t>L</w:t>
            </w:r>
          </w:p>
        </w:tc>
      </w:tr>
    </w:tbl>
    <w:p w14:paraId="6E84493C" w14:textId="77777777" w:rsidR="00D47761" w:rsidRDefault="00D47761" w:rsidP="009A160B">
      <w:pPr>
        <w:rPr>
          <w:rFonts w:ascii="Arial" w:hAnsi="Arial" w:cs="Arial"/>
        </w:rPr>
      </w:pPr>
    </w:p>
    <w:p w14:paraId="6E84493E" w14:textId="265B88A4" w:rsidR="00E20118" w:rsidRPr="005A4F51" w:rsidRDefault="00E20118" w:rsidP="16B072B1">
      <w:pPr>
        <w:jc w:val="center"/>
        <w:rPr>
          <w:rFonts w:ascii="Arial" w:hAnsi="Arial" w:cs="Arial"/>
          <w:b/>
          <w:bCs/>
        </w:rPr>
      </w:pPr>
      <w:r w:rsidRPr="005A4F51">
        <w:rPr>
          <w:rFonts w:ascii="Arial" w:hAnsi="Arial" w:cs="Arial"/>
          <w:b/>
          <w:bCs/>
          <w:noProof/>
          <w:lang w:eastAsia="en-GB"/>
        </w:rPr>
        <w:lastRenderedPageBreak/>
        <mc:AlternateContent>
          <mc:Choice Requires="wps">
            <w:drawing>
              <wp:anchor distT="0" distB="0" distL="114300" distR="114300" simplePos="0" relativeHeight="251659264" behindDoc="0" locked="0" layoutInCell="1" allowOverlap="1" wp14:anchorId="6E8449BB" wp14:editId="6E8449BC">
                <wp:simplePos x="0" y="0"/>
                <wp:positionH relativeFrom="column">
                  <wp:posOffset>-409575</wp:posOffset>
                </wp:positionH>
                <wp:positionV relativeFrom="paragraph">
                  <wp:posOffset>-116840</wp:posOffset>
                </wp:positionV>
                <wp:extent cx="9667875" cy="542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9667875" cy="542925"/>
                        </a:xfrm>
                        <a:prstGeom prst="rect">
                          <a:avLst/>
                        </a:prstGeom>
                        <a:no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BB756" id="Rectangle 1" o:spid="_x0000_s1026" style="position:absolute;margin-left:-32.25pt;margin-top:-9.2pt;width:761.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" filled="f" strokecolor="#347186" strokeweight="2pt"/>
            </w:pict>
          </mc:Fallback>
        </mc:AlternateContent>
      </w:r>
      <w:r w:rsidRPr="005A4F51">
        <w:rPr>
          <w:rFonts w:ascii="Arial" w:hAnsi="Arial" w:cs="Arial"/>
          <w:b/>
          <w:bCs/>
        </w:rPr>
        <w:t>For the purpose of this risk assessment, we have used</w:t>
      </w:r>
      <w:r w:rsidR="005A4F51" w:rsidRPr="005A4F51">
        <w:rPr>
          <w:rFonts w:ascii="Arial" w:hAnsi="Arial" w:cs="Arial"/>
          <w:b/>
          <w:bCs/>
        </w:rPr>
        <w:t xml:space="preserve"> the term</w:t>
      </w:r>
      <w:r w:rsidRPr="005A4F51">
        <w:rPr>
          <w:rFonts w:ascii="Arial" w:hAnsi="Arial" w:cs="Arial"/>
          <w:b/>
          <w:bCs/>
        </w:rPr>
        <w:t xml:space="preserve"> ‘coronavirus’ to refer to coronavirus disease 2019 (COVID-19)</w:t>
      </w:r>
      <w:r w:rsidR="005A4F51" w:rsidRPr="005A4F51">
        <w:rPr>
          <w:rFonts w:ascii="Arial" w:hAnsi="Arial" w:cs="Arial"/>
          <w:b/>
          <w:bCs/>
        </w:rPr>
        <w:t>.</w:t>
      </w:r>
      <w:r w:rsidR="00BA1D09">
        <w:rPr>
          <w:rFonts w:ascii="Arial" w:hAnsi="Arial" w:cs="Arial"/>
          <w:b/>
          <w:bCs/>
        </w:rPr>
        <w:t xml:space="preserve"> Schools need to ensure this risk assessment reflects local arrangemen</w:t>
      </w:r>
      <w:r w:rsidR="005D0DCC">
        <w:rPr>
          <w:rFonts w:ascii="Arial" w:hAnsi="Arial" w:cs="Arial"/>
          <w:b/>
          <w:bCs/>
        </w:rPr>
        <w:t>ts</w:t>
      </w:r>
    </w:p>
    <w:tbl>
      <w:tblPr>
        <w:tblStyle w:val="LightGrid"/>
        <w:tblW w:w="5467" w:type="pct"/>
        <w:jc w:val="center"/>
        <w:tblLayout w:type="fixed"/>
        <w:tblCellMar>
          <w:left w:w="57" w:type="dxa"/>
          <w:right w:w="57" w:type="dxa"/>
        </w:tblCellMar>
        <w:tblLook w:val="0420" w:firstRow="1" w:lastRow="0" w:firstColumn="0" w:lastColumn="0" w:noHBand="0" w:noVBand="1"/>
      </w:tblPr>
      <w:tblGrid>
        <w:gridCol w:w="1833"/>
        <w:gridCol w:w="851"/>
        <w:gridCol w:w="7087"/>
        <w:gridCol w:w="991"/>
        <w:gridCol w:w="1561"/>
        <w:gridCol w:w="1274"/>
        <w:gridCol w:w="1643"/>
      </w:tblGrid>
      <w:tr w:rsidR="00AF1F64" w:rsidRPr="009F2C56" w14:paraId="6E844949" w14:textId="77777777" w:rsidTr="1BF8DD74">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tcW w:w="601" w:type="pct"/>
            <w:tcBorders>
              <w:bottom w:val="single" w:sz="4" w:space="0" w:color="auto"/>
            </w:tcBorders>
            <w:shd w:val="clear" w:color="auto" w:fill="36718A"/>
            <w:vAlign w:val="center"/>
          </w:tcPr>
          <w:p w14:paraId="6E84493F" w14:textId="77777777" w:rsidR="00D47761" w:rsidRPr="006C517D" w:rsidRDefault="00D47761" w:rsidP="009A160B">
            <w:pPr>
              <w:spacing w:line="276" w:lineRule="auto"/>
              <w:jc w:val="center"/>
              <w:rPr>
                <w:rFonts w:ascii="Arial" w:hAnsi="Arial" w:cs="Arial"/>
                <w:color w:val="FFFFFF" w:themeColor="background1"/>
              </w:rPr>
            </w:pPr>
            <w:r w:rsidRPr="006C517D">
              <w:rPr>
                <w:rFonts w:ascii="Arial" w:hAnsi="Arial" w:cs="Arial"/>
                <w:color w:val="FFFFFF" w:themeColor="background1"/>
              </w:rPr>
              <w:t>Area for concern</w:t>
            </w:r>
          </w:p>
        </w:tc>
        <w:tc>
          <w:tcPr>
            <w:tcW w:w="279" w:type="pct"/>
            <w:tcBorders>
              <w:bottom w:val="single" w:sz="4" w:space="0" w:color="auto"/>
            </w:tcBorders>
            <w:shd w:val="clear" w:color="auto" w:fill="36718A"/>
            <w:vAlign w:val="center"/>
          </w:tcPr>
          <w:p w14:paraId="6E844940" w14:textId="77777777" w:rsidR="00D47761" w:rsidRPr="006C517D" w:rsidRDefault="00D47761" w:rsidP="009A160B">
            <w:pPr>
              <w:spacing w:line="276" w:lineRule="auto"/>
              <w:jc w:val="center"/>
              <w:rPr>
                <w:rFonts w:ascii="Arial" w:hAnsi="Arial" w:cs="Arial"/>
                <w:b w:val="0"/>
                <w:color w:val="FFFFFF" w:themeColor="background1"/>
              </w:rPr>
            </w:pPr>
            <w:r w:rsidRPr="006C517D">
              <w:rPr>
                <w:rFonts w:ascii="Arial" w:hAnsi="Arial" w:cs="Arial"/>
                <w:color w:val="FFFFFF" w:themeColor="background1"/>
              </w:rPr>
              <w:t>Risk rating prior to action</w:t>
            </w:r>
          </w:p>
          <w:p w14:paraId="6E844941" w14:textId="77777777" w:rsidR="00D47761" w:rsidRPr="006C517D" w:rsidRDefault="00D47761" w:rsidP="009A160B">
            <w:pPr>
              <w:spacing w:line="276" w:lineRule="auto"/>
              <w:jc w:val="center"/>
              <w:rPr>
                <w:rFonts w:ascii="Arial" w:hAnsi="Arial" w:cs="Arial"/>
                <w:b w:val="0"/>
                <w:color w:val="FFFFFF" w:themeColor="background1"/>
              </w:rPr>
            </w:pPr>
            <w:r w:rsidRPr="006C517D">
              <w:rPr>
                <w:rFonts w:ascii="Arial" w:hAnsi="Arial" w:cs="Arial"/>
                <w:color w:val="FFFFFF" w:themeColor="background1"/>
              </w:rPr>
              <w:t>H/M/L</w:t>
            </w:r>
          </w:p>
        </w:tc>
        <w:tc>
          <w:tcPr>
            <w:tcW w:w="2325" w:type="pct"/>
            <w:tcBorders>
              <w:bottom w:val="single" w:sz="8" w:space="0" w:color="000000" w:themeColor="text1"/>
            </w:tcBorders>
            <w:shd w:val="clear" w:color="auto" w:fill="36718A"/>
            <w:vAlign w:val="center"/>
          </w:tcPr>
          <w:p w14:paraId="6E844942" w14:textId="77777777" w:rsidR="00D47761" w:rsidRPr="006C517D" w:rsidRDefault="00D47761" w:rsidP="009A160B">
            <w:pPr>
              <w:spacing w:line="276" w:lineRule="auto"/>
              <w:jc w:val="center"/>
              <w:rPr>
                <w:rFonts w:ascii="Arial" w:hAnsi="Arial" w:cs="Arial"/>
                <w:b w:val="0"/>
                <w:color w:val="FFFFFF" w:themeColor="background1"/>
              </w:rPr>
            </w:pPr>
            <w:r w:rsidRPr="006C517D">
              <w:rPr>
                <w:rFonts w:ascii="Arial" w:hAnsi="Arial" w:cs="Arial"/>
                <w:color w:val="FFFFFF" w:themeColor="background1"/>
              </w:rPr>
              <w:t>Recommended controls</w:t>
            </w:r>
          </w:p>
        </w:tc>
        <w:tc>
          <w:tcPr>
            <w:tcW w:w="325" w:type="pct"/>
            <w:tcBorders>
              <w:bottom w:val="single" w:sz="4" w:space="0" w:color="auto"/>
            </w:tcBorders>
            <w:shd w:val="clear" w:color="auto" w:fill="36718A"/>
            <w:vAlign w:val="center"/>
          </w:tcPr>
          <w:p w14:paraId="6E844943" w14:textId="77777777" w:rsidR="00D47761" w:rsidRPr="006C517D" w:rsidRDefault="00D47761" w:rsidP="009A160B">
            <w:pPr>
              <w:spacing w:line="276" w:lineRule="auto"/>
              <w:jc w:val="center"/>
              <w:rPr>
                <w:rFonts w:ascii="Arial" w:hAnsi="Arial" w:cs="Arial"/>
                <w:b w:val="0"/>
                <w:color w:val="FFFFFF" w:themeColor="background1"/>
              </w:rPr>
            </w:pPr>
            <w:r w:rsidRPr="006C517D">
              <w:rPr>
                <w:rFonts w:ascii="Arial" w:hAnsi="Arial" w:cs="Arial"/>
                <w:color w:val="FFFFFF" w:themeColor="background1"/>
              </w:rPr>
              <w:t>In place?</w:t>
            </w:r>
          </w:p>
          <w:p w14:paraId="6E844944" w14:textId="77777777" w:rsidR="00D47761" w:rsidRPr="006C517D" w:rsidRDefault="00D47761" w:rsidP="009A160B">
            <w:pPr>
              <w:spacing w:line="276" w:lineRule="auto"/>
              <w:jc w:val="center"/>
              <w:rPr>
                <w:rFonts w:ascii="Arial" w:hAnsi="Arial" w:cs="Arial"/>
                <w:b w:val="0"/>
                <w:color w:val="FFFFFF" w:themeColor="background1"/>
              </w:rPr>
            </w:pPr>
            <w:r w:rsidRPr="006C517D">
              <w:rPr>
                <w:rFonts w:ascii="Arial" w:hAnsi="Arial" w:cs="Arial"/>
                <w:color w:val="FFFFFF" w:themeColor="background1"/>
              </w:rPr>
              <w:t>Yes/No</w:t>
            </w:r>
          </w:p>
        </w:tc>
        <w:tc>
          <w:tcPr>
            <w:tcW w:w="512" w:type="pct"/>
            <w:tcBorders>
              <w:bottom w:val="single" w:sz="4" w:space="0" w:color="auto"/>
            </w:tcBorders>
            <w:shd w:val="clear" w:color="auto" w:fill="36718A"/>
            <w:vAlign w:val="center"/>
          </w:tcPr>
          <w:p w14:paraId="6E844945" w14:textId="77777777" w:rsidR="00D47761" w:rsidRPr="006C517D" w:rsidRDefault="00D47761" w:rsidP="009A160B">
            <w:pPr>
              <w:spacing w:line="276" w:lineRule="auto"/>
              <w:jc w:val="center"/>
              <w:rPr>
                <w:rFonts w:ascii="Arial" w:hAnsi="Arial" w:cs="Arial"/>
                <w:b w:val="0"/>
                <w:color w:val="FFFFFF" w:themeColor="background1"/>
              </w:rPr>
            </w:pPr>
            <w:r w:rsidRPr="006C517D">
              <w:rPr>
                <w:rFonts w:ascii="Arial" w:hAnsi="Arial" w:cs="Arial"/>
                <w:color w:val="FFFFFF" w:themeColor="background1"/>
              </w:rPr>
              <w:t>By whom?</w:t>
            </w:r>
          </w:p>
        </w:tc>
        <w:tc>
          <w:tcPr>
            <w:tcW w:w="418" w:type="pct"/>
            <w:tcBorders>
              <w:bottom w:val="single" w:sz="4" w:space="0" w:color="auto"/>
            </w:tcBorders>
            <w:shd w:val="clear" w:color="auto" w:fill="36718A"/>
            <w:vAlign w:val="center"/>
          </w:tcPr>
          <w:p w14:paraId="6E844946" w14:textId="72874034" w:rsidR="00D47761" w:rsidRPr="006C517D" w:rsidRDefault="00D47761" w:rsidP="009A160B">
            <w:pPr>
              <w:spacing w:line="276" w:lineRule="auto"/>
              <w:jc w:val="center"/>
              <w:rPr>
                <w:rFonts w:ascii="Arial" w:hAnsi="Arial" w:cs="Arial"/>
                <w:b w:val="0"/>
                <w:color w:val="FFFFFF" w:themeColor="background1"/>
              </w:rPr>
            </w:pPr>
          </w:p>
        </w:tc>
        <w:tc>
          <w:tcPr>
            <w:tcW w:w="539" w:type="pct"/>
            <w:tcBorders>
              <w:bottom w:val="single" w:sz="4" w:space="0" w:color="auto"/>
            </w:tcBorders>
            <w:shd w:val="clear" w:color="auto" w:fill="36718A"/>
            <w:vAlign w:val="center"/>
          </w:tcPr>
          <w:p w14:paraId="6E844947" w14:textId="77777777" w:rsidR="00D47761" w:rsidRPr="006C517D" w:rsidRDefault="00D47761" w:rsidP="009A160B">
            <w:pPr>
              <w:spacing w:line="276" w:lineRule="auto"/>
              <w:jc w:val="center"/>
              <w:rPr>
                <w:rFonts w:ascii="Arial" w:hAnsi="Arial" w:cs="Arial"/>
                <w:color w:val="FFFFFF" w:themeColor="background1"/>
              </w:rPr>
            </w:pPr>
            <w:r w:rsidRPr="006C517D">
              <w:rPr>
                <w:rFonts w:ascii="Arial" w:hAnsi="Arial" w:cs="Arial"/>
                <w:color w:val="FFFFFF" w:themeColor="background1"/>
              </w:rPr>
              <w:t>Risk rating following action</w:t>
            </w:r>
          </w:p>
          <w:p w14:paraId="6E844948" w14:textId="77777777" w:rsidR="00D47761" w:rsidRPr="006C517D" w:rsidRDefault="00D47761" w:rsidP="009A160B">
            <w:pPr>
              <w:spacing w:line="276" w:lineRule="auto"/>
              <w:jc w:val="center"/>
              <w:rPr>
                <w:rFonts w:ascii="Arial" w:hAnsi="Arial" w:cs="Arial"/>
                <w:color w:val="FFFFFF" w:themeColor="background1"/>
              </w:rPr>
            </w:pPr>
            <w:r w:rsidRPr="006C517D">
              <w:rPr>
                <w:rFonts w:ascii="Arial" w:hAnsi="Arial" w:cs="Arial"/>
                <w:color w:val="FFFFFF" w:themeColor="background1"/>
              </w:rPr>
              <w:t>H/M/L</w:t>
            </w:r>
          </w:p>
        </w:tc>
      </w:tr>
      <w:tr w:rsidR="1BF8DD74" w14:paraId="11809625" w14:textId="77777777" w:rsidTr="00BF3537">
        <w:trPr>
          <w:cnfStyle w:val="000000100000" w:firstRow="0" w:lastRow="0" w:firstColumn="0" w:lastColumn="0" w:oddVBand="0" w:evenVBand="0" w:oddHBand="1" w:evenHBand="0" w:firstRowFirstColumn="0" w:firstRowLastColumn="0" w:lastRowFirstColumn="0" w:lastRowLastColumn="0"/>
          <w:trHeight w:val="760"/>
          <w:jc w:val="center"/>
        </w:trPr>
        <w:tc>
          <w:tcPr>
            <w:tcW w:w="601" w:type="pct"/>
            <w:vAlign w:val="center"/>
          </w:tcPr>
          <w:p w14:paraId="5FB6C6D0" w14:textId="61C4AC2F" w:rsidR="06BFAEB6" w:rsidRDefault="06BFAEB6" w:rsidP="1BF8DD74">
            <w:pPr>
              <w:spacing w:line="276" w:lineRule="auto"/>
              <w:jc w:val="center"/>
              <w:rPr>
                <w:rFonts w:ascii="Arial" w:hAnsi="Arial" w:cs="Arial"/>
              </w:rPr>
            </w:pPr>
            <w:r w:rsidRPr="1BF8DD74">
              <w:rPr>
                <w:rFonts w:ascii="Arial" w:hAnsi="Arial" w:cs="Arial"/>
              </w:rPr>
              <w:t>Control Measures for Employees</w:t>
            </w:r>
          </w:p>
        </w:tc>
        <w:tc>
          <w:tcPr>
            <w:tcW w:w="279" w:type="pct"/>
            <w:vAlign w:val="center"/>
          </w:tcPr>
          <w:p w14:paraId="6494501F" w14:textId="4F2F5421" w:rsidR="1BF8DD74" w:rsidRDefault="1BF8DD74" w:rsidP="1BF8DD74">
            <w:pPr>
              <w:spacing w:line="276" w:lineRule="auto"/>
              <w:jc w:val="center"/>
              <w:rPr>
                <w:rFonts w:ascii="Arial" w:hAnsi="Arial" w:cs="Arial"/>
                <w:b/>
                <w:bCs/>
                <w:color w:val="FFD006"/>
              </w:rPr>
            </w:pPr>
          </w:p>
        </w:tc>
        <w:tc>
          <w:tcPr>
            <w:tcW w:w="2325" w:type="pct"/>
          </w:tcPr>
          <w:p w14:paraId="744BD894" w14:textId="2C6DCCB5" w:rsidR="005D0DCC" w:rsidRDefault="005D0DCC" w:rsidP="1BF8DD74">
            <w:pPr>
              <w:pStyle w:val="ListParagraph"/>
              <w:numPr>
                <w:ilvl w:val="0"/>
                <w:numId w:val="3"/>
              </w:numPr>
              <w:spacing w:line="276" w:lineRule="auto"/>
            </w:pPr>
            <w:r>
              <w:t>Avoid contact with positive cases</w:t>
            </w:r>
          </w:p>
          <w:p w14:paraId="0B531380" w14:textId="1DD5F3F2" w:rsidR="005D0DCC" w:rsidRDefault="005D0DCC" w:rsidP="1BF8DD74">
            <w:pPr>
              <w:pStyle w:val="ListParagraph"/>
              <w:numPr>
                <w:ilvl w:val="0"/>
                <w:numId w:val="3"/>
              </w:numPr>
              <w:spacing w:line="276" w:lineRule="auto"/>
            </w:pPr>
            <w:r>
              <w:t xml:space="preserve">Frequent hand cleaning </w:t>
            </w:r>
          </w:p>
          <w:p w14:paraId="33FC3E9E" w14:textId="6779FC36" w:rsidR="005D0DCC" w:rsidRDefault="005D0DCC" w:rsidP="1BF8DD74">
            <w:pPr>
              <w:pStyle w:val="ListParagraph"/>
              <w:numPr>
                <w:ilvl w:val="0"/>
                <w:numId w:val="3"/>
              </w:numPr>
              <w:spacing w:line="276" w:lineRule="auto"/>
            </w:pPr>
            <w:r>
              <w:t>Frequent cleaning of rooms and resources</w:t>
            </w:r>
          </w:p>
          <w:p w14:paraId="3DEC6F36" w14:textId="3BD3547B" w:rsidR="005D0DCC" w:rsidRDefault="005D0DCC" w:rsidP="1BF8DD74">
            <w:pPr>
              <w:pStyle w:val="ListParagraph"/>
              <w:numPr>
                <w:ilvl w:val="0"/>
                <w:numId w:val="3"/>
              </w:numPr>
              <w:spacing w:line="276" w:lineRule="auto"/>
            </w:pPr>
            <w:r>
              <w:t xml:space="preserve">Catch it, bin it, kill it approach </w:t>
            </w:r>
          </w:p>
          <w:p w14:paraId="355CB55F" w14:textId="62630768" w:rsidR="005D0DCC" w:rsidRDefault="005D0DCC" w:rsidP="1BF8DD74">
            <w:pPr>
              <w:pStyle w:val="ListParagraph"/>
              <w:numPr>
                <w:ilvl w:val="0"/>
                <w:numId w:val="3"/>
              </w:numPr>
              <w:spacing w:line="276" w:lineRule="auto"/>
            </w:pPr>
            <w:r>
              <w:t>Inform parents that pupils and parents not to enter building if displaying symptoms</w:t>
            </w:r>
          </w:p>
          <w:p w14:paraId="0C200304" w14:textId="6E04C186" w:rsidR="005D0DCC" w:rsidRDefault="005D0DCC" w:rsidP="1BF8DD74">
            <w:pPr>
              <w:pStyle w:val="ListParagraph"/>
              <w:numPr>
                <w:ilvl w:val="0"/>
                <w:numId w:val="3"/>
              </w:numPr>
              <w:spacing w:line="276" w:lineRule="auto"/>
            </w:pPr>
            <w:r>
              <w:t xml:space="preserve">Continue to collect children from the outdoor on entrance and exit to nursery. </w:t>
            </w:r>
          </w:p>
          <w:p w14:paraId="02E355E8" w14:textId="29D97807" w:rsidR="000F52CB" w:rsidRPr="005D0DCC" w:rsidRDefault="000F52CB" w:rsidP="1BF8DD74">
            <w:pPr>
              <w:pStyle w:val="ListParagraph"/>
              <w:numPr>
                <w:ilvl w:val="0"/>
                <w:numId w:val="3"/>
              </w:numPr>
              <w:spacing w:line="276" w:lineRule="auto"/>
            </w:pPr>
            <w:r>
              <w:t xml:space="preserve">Lateral flow testing is available for staff and can be conducted twice weekly.  Test results to be reported the NHs test and trace </w:t>
            </w:r>
          </w:p>
          <w:p w14:paraId="09EA4383" w14:textId="3F9BC2FA" w:rsidR="06BFAEB6" w:rsidRDefault="06BFAEB6" w:rsidP="1BF8DD74">
            <w:pPr>
              <w:pStyle w:val="ListParagraph"/>
              <w:numPr>
                <w:ilvl w:val="0"/>
                <w:numId w:val="3"/>
              </w:numPr>
              <w:spacing w:line="276" w:lineRule="auto"/>
            </w:pPr>
            <w:r w:rsidRPr="1BF8DD74">
              <w:rPr>
                <w:rFonts w:ascii="Arial" w:hAnsi="Arial" w:cs="Arial"/>
              </w:rPr>
              <w:t>All employees wit</w:t>
            </w:r>
            <w:r w:rsidR="009B20FE">
              <w:rPr>
                <w:rFonts w:ascii="Arial" w:hAnsi="Arial" w:cs="Arial"/>
              </w:rPr>
              <w:t xml:space="preserve">h symptoms to get a PCR test and </w:t>
            </w:r>
            <w:proofErr w:type="spellStart"/>
            <w:r w:rsidR="009B20FE">
              <w:rPr>
                <w:rFonts w:ascii="Arial" w:hAnsi="Arial" w:cs="Arial"/>
              </w:rPr>
              <w:t>self isolate</w:t>
            </w:r>
            <w:proofErr w:type="spellEnd"/>
            <w:r w:rsidR="009B20FE">
              <w:rPr>
                <w:rFonts w:ascii="Arial" w:hAnsi="Arial" w:cs="Arial"/>
              </w:rPr>
              <w:t xml:space="preserve"> until results are available.</w:t>
            </w:r>
          </w:p>
          <w:p w14:paraId="594A77AB" w14:textId="40AF3B51" w:rsidR="06BFAEB6" w:rsidRPr="009B20FE" w:rsidRDefault="009B20FE" w:rsidP="1BF8DD74">
            <w:pPr>
              <w:pStyle w:val="ListParagraph"/>
              <w:numPr>
                <w:ilvl w:val="0"/>
                <w:numId w:val="3"/>
              </w:numPr>
              <w:spacing w:line="276" w:lineRule="auto"/>
            </w:pPr>
            <w:r>
              <w:rPr>
                <w:rFonts w:ascii="Arial" w:hAnsi="Arial" w:cs="Arial"/>
              </w:rPr>
              <w:t>Employees who are fully vaccinated do not need to isolate if in close contact with a positive case. Employee to wear face mask in enclosed contact and practice social distancing with others.</w:t>
            </w:r>
          </w:p>
          <w:p w14:paraId="1D836FA4" w14:textId="565E988E" w:rsidR="009B20FE" w:rsidRDefault="009B20FE" w:rsidP="1BF8DD74">
            <w:pPr>
              <w:pStyle w:val="ListParagraph"/>
              <w:numPr>
                <w:ilvl w:val="0"/>
                <w:numId w:val="3"/>
              </w:numPr>
              <w:spacing w:line="276" w:lineRule="auto"/>
            </w:pPr>
            <w:r>
              <w:rPr>
                <w:rFonts w:ascii="Arial" w:hAnsi="Arial" w:cs="Arial"/>
              </w:rPr>
              <w:t xml:space="preserve">If employees is unwell with infection but not COVID the staff member to get a PCR test and isolate until the results. A minimum of 48 absence should be followed to avoid cross infection.  </w:t>
            </w:r>
          </w:p>
          <w:p w14:paraId="7371CADC" w14:textId="77777777" w:rsidR="0014236F" w:rsidRPr="0014236F" w:rsidRDefault="0014236F" w:rsidP="1BF8DD74">
            <w:pPr>
              <w:pStyle w:val="ListParagraph"/>
              <w:numPr>
                <w:ilvl w:val="0"/>
                <w:numId w:val="3"/>
              </w:numPr>
              <w:spacing w:line="276" w:lineRule="auto"/>
            </w:pPr>
            <w:proofErr w:type="spellStart"/>
            <w:r>
              <w:rPr>
                <w:rFonts w:ascii="Arial" w:hAnsi="Arial" w:cs="Arial"/>
              </w:rPr>
              <w:t>Sheilding</w:t>
            </w:r>
            <w:proofErr w:type="spellEnd"/>
            <w:r>
              <w:rPr>
                <w:rFonts w:ascii="Arial" w:hAnsi="Arial" w:cs="Arial"/>
              </w:rPr>
              <w:t xml:space="preserve"> is currently paused.</w:t>
            </w:r>
          </w:p>
          <w:p w14:paraId="5B432902" w14:textId="77777777" w:rsidR="0014236F" w:rsidRPr="0014236F" w:rsidRDefault="0014236F" w:rsidP="1BF8DD74">
            <w:pPr>
              <w:pStyle w:val="ListParagraph"/>
              <w:numPr>
                <w:ilvl w:val="0"/>
                <w:numId w:val="3"/>
              </w:numPr>
              <w:spacing w:line="276" w:lineRule="auto"/>
            </w:pPr>
            <w:r>
              <w:rPr>
                <w:rFonts w:ascii="Arial" w:hAnsi="Arial" w:cs="Arial"/>
              </w:rPr>
              <w:t>Risk assessment must be completed for expectant mothers</w:t>
            </w:r>
          </w:p>
          <w:p w14:paraId="4B49AD3C" w14:textId="53183085" w:rsidR="0014236F" w:rsidRDefault="0014236F" w:rsidP="1BF8DD74">
            <w:pPr>
              <w:pStyle w:val="ListParagraph"/>
              <w:numPr>
                <w:ilvl w:val="0"/>
                <w:numId w:val="3"/>
              </w:numPr>
              <w:spacing w:line="276" w:lineRule="auto"/>
            </w:pPr>
            <w:r>
              <w:rPr>
                <w:rFonts w:ascii="Arial" w:hAnsi="Arial" w:cs="Arial"/>
              </w:rPr>
              <w:t xml:space="preserve">Employee </w:t>
            </w:r>
            <w:proofErr w:type="spellStart"/>
            <w:r>
              <w:rPr>
                <w:rFonts w:ascii="Arial" w:hAnsi="Arial" w:cs="Arial"/>
              </w:rPr>
              <w:t>wellbing</w:t>
            </w:r>
            <w:proofErr w:type="spellEnd"/>
            <w:r>
              <w:rPr>
                <w:rFonts w:ascii="Arial" w:hAnsi="Arial" w:cs="Arial"/>
              </w:rPr>
              <w:t>:  Employee Assistance Programme is available for support, advice and information 03005550120</w:t>
            </w:r>
          </w:p>
        </w:tc>
        <w:tc>
          <w:tcPr>
            <w:tcW w:w="325" w:type="pct"/>
            <w:vAlign w:val="center"/>
          </w:tcPr>
          <w:p w14:paraId="481A5ED3" w14:textId="7A44B4B4" w:rsidR="1BF8DD74" w:rsidRDefault="00E61980" w:rsidP="1BF8DD74">
            <w:pPr>
              <w:spacing w:line="276" w:lineRule="auto"/>
              <w:rPr>
                <w:rFonts w:ascii="Arial" w:hAnsi="Arial" w:cs="Arial"/>
                <w:b/>
                <w:bCs/>
                <w:color w:val="FFD006"/>
              </w:rPr>
            </w:pPr>
            <w:r>
              <w:rPr>
                <w:rFonts w:ascii="Arial" w:hAnsi="Arial" w:cs="Arial"/>
                <w:b/>
                <w:bCs/>
                <w:color w:val="FFD006"/>
              </w:rPr>
              <w:t>Y</w:t>
            </w:r>
          </w:p>
        </w:tc>
        <w:tc>
          <w:tcPr>
            <w:tcW w:w="512" w:type="pct"/>
            <w:vAlign w:val="center"/>
          </w:tcPr>
          <w:p w14:paraId="02726F42" w14:textId="52EA4280" w:rsidR="1BF8DD74" w:rsidRDefault="00E61980" w:rsidP="1BF8DD74">
            <w:pPr>
              <w:spacing w:line="276" w:lineRule="auto"/>
              <w:jc w:val="center"/>
              <w:rPr>
                <w:rFonts w:ascii="Arial" w:hAnsi="Arial" w:cs="Arial"/>
                <w:b/>
                <w:bCs/>
                <w:color w:val="FFD006"/>
              </w:rPr>
            </w:pPr>
            <w:r>
              <w:rPr>
                <w:rFonts w:ascii="Arial" w:hAnsi="Arial" w:cs="Arial"/>
                <w:b/>
                <w:bCs/>
                <w:color w:val="FFD006"/>
              </w:rPr>
              <w:t>SLT</w:t>
            </w:r>
          </w:p>
        </w:tc>
        <w:tc>
          <w:tcPr>
            <w:tcW w:w="418" w:type="pct"/>
            <w:vAlign w:val="center"/>
          </w:tcPr>
          <w:p w14:paraId="63615B4A" w14:textId="5F96275D" w:rsidR="1BF8DD74" w:rsidRDefault="1BF8DD74" w:rsidP="1BF8DD74">
            <w:pPr>
              <w:spacing w:line="276" w:lineRule="auto"/>
              <w:jc w:val="center"/>
              <w:rPr>
                <w:rFonts w:ascii="Arial" w:hAnsi="Arial" w:cs="Arial"/>
                <w:b/>
                <w:bCs/>
                <w:color w:val="FFD006"/>
              </w:rPr>
            </w:pPr>
          </w:p>
        </w:tc>
        <w:tc>
          <w:tcPr>
            <w:tcW w:w="539" w:type="pct"/>
            <w:vAlign w:val="center"/>
          </w:tcPr>
          <w:p w14:paraId="3EA68A9F" w14:textId="5D476238" w:rsidR="1BF8DD74" w:rsidRDefault="00E61980" w:rsidP="1BF8DD74">
            <w:pPr>
              <w:spacing w:line="276" w:lineRule="auto"/>
              <w:jc w:val="center"/>
              <w:rPr>
                <w:rFonts w:ascii="Arial" w:hAnsi="Arial" w:cs="Arial"/>
                <w:b/>
                <w:bCs/>
                <w:color w:val="FFD006"/>
              </w:rPr>
            </w:pPr>
            <w:r>
              <w:rPr>
                <w:rFonts w:ascii="Arial" w:hAnsi="Arial" w:cs="Arial"/>
                <w:b/>
                <w:bCs/>
                <w:color w:val="FFD006"/>
              </w:rPr>
              <w:t>M</w:t>
            </w:r>
          </w:p>
        </w:tc>
      </w:tr>
      <w:tr w:rsidR="1BF8DD74" w14:paraId="19165FB7" w14:textId="77777777" w:rsidTr="00BF3537">
        <w:trPr>
          <w:cnfStyle w:val="000000010000" w:firstRow="0" w:lastRow="0" w:firstColumn="0" w:lastColumn="0" w:oddVBand="0" w:evenVBand="0" w:oddHBand="0" w:evenHBand="1" w:firstRowFirstColumn="0" w:firstRowLastColumn="0" w:lastRowFirstColumn="0" w:lastRowLastColumn="0"/>
          <w:trHeight w:val="760"/>
          <w:jc w:val="center"/>
        </w:trPr>
        <w:tc>
          <w:tcPr>
            <w:tcW w:w="601" w:type="pct"/>
            <w:vAlign w:val="center"/>
          </w:tcPr>
          <w:p w14:paraId="06C1EBC9" w14:textId="6AA51669" w:rsidR="06BFAEB6" w:rsidRDefault="06BFAEB6" w:rsidP="1BF8DD74">
            <w:pPr>
              <w:spacing w:line="276" w:lineRule="auto"/>
              <w:jc w:val="center"/>
              <w:rPr>
                <w:rFonts w:ascii="Arial" w:hAnsi="Arial" w:cs="Arial"/>
              </w:rPr>
            </w:pPr>
            <w:r w:rsidRPr="1BF8DD74">
              <w:rPr>
                <w:rFonts w:ascii="Arial" w:hAnsi="Arial" w:cs="Arial"/>
              </w:rPr>
              <w:t>Control measures for children</w:t>
            </w:r>
          </w:p>
        </w:tc>
        <w:tc>
          <w:tcPr>
            <w:tcW w:w="279" w:type="pct"/>
            <w:vAlign w:val="center"/>
          </w:tcPr>
          <w:p w14:paraId="067AAF8D" w14:textId="112D58CC" w:rsidR="1BF8DD74" w:rsidRDefault="1BF8DD74" w:rsidP="1BF8DD74">
            <w:pPr>
              <w:spacing w:line="276" w:lineRule="auto"/>
              <w:jc w:val="center"/>
              <w:rPr>
                <w:rFonts w:ascii="Arial" w:hAnsi="Arial" w:cs="Arial"/>
                <w:b/>
                <w:bCs/>
                <w:color w:val="FFD006"/>
              </w:rPr>
            </w:pPr>
          </w:p>
        </w:tc>
        <w:tc>
          <w:tcPr>
            <w:tcW w:w="2325" w:type="pct"/>
          </w:tcPr>
          <w:p w14:paraId="20D555BA" w14:textId="2E7892E6" w:rsidR="06BFAEB6" w:rsidRPr="00805E91" w:rsidRDefault="06BFAEB6" w:rsidP="00805E91">
            <w:pPr>
              <w:pStyle w:val="ListParagraph"/>
              <w:numPr>
                <w:ilvl w:val="0"/>
                <w:numId w:val="2"/>
              </w:numPr>
              <w:spacing w:line="276" w:lineRule="auto"/>
            </w:pPr>
            <w:r w:rsidRPr="1BF8DD74">
              <w:rPr>
                <w:rFonts w:ascii="Arial" w:hAnsi="Arial" w:cs="Arial"/>
              </w:rPr>
              <w:t>Pupils showing any s</w:t>
            </w:r>
            <w:r w:rsidR="005D0DCC">
              <w:rPr>
                <w:rFonts w:ascii="Arial" w:hAnsi="Arial" w:cs="Arial"/>
              </w:rPr>
              <w:t>ymptoms</w:t>
            </w:r>
            <w:r w:rsidR="009B20FE">
              <w:rPr>
                <w:rFonts w:ascii="Arial" w:hAnsi="Arial" w:cs="Arial"/>
              </w:rPr>
              <w:t xml:space="preserve"> should get a PCR test and isolate until the result is available. If positive</w:t>
            </w:r>
            <w:r w:rsidR="005D0DCC">
              <w:rPr>
                <w:rFonts w:ascii="Arial" w:hAnsi="Arial" w:cs="Arial"/>
              </w:rPr>
              <w:t xml:space="preserve"> to remain at home </w:t>
            </w:r>
            <w:r w:rsidR="005D0DCC">
              <w:rPr>
                <w:rFonts w:ascii="Arial" w:hAnsi="Arial" w:cs="Arial"/>
              </w:rPr>
              <w:lastRenderedPageBreak/>
              <w:t>for 10</w:t>
            </w:r>
            <w:r w:rsidR="008E3575">
              <w:rPr>
                <w:rFonts w:ascii="Arial" w:hAnsi="Arial" w:cs="Arial"/>
              </w:rPr>
              <w:t xml:space="preserve"> </w:t>
            </w:r>
            <w:r w:rsidR="005D0DCC">
              <w:rPr>
                <w:rFonts w:ascii="Arial" w:hAnsi="Arial" w:cs="Arial"/>
              </w:rPr>
              <w:t xml:space="preserve">days </w:t>
            </w:r>
            <w:r w:rsidR="009B20FE">
              <w:rPr>
                <w:rFonts w:ascii="Arial" w:hAnsi="Arial" w:cs="Arial"/>
              </w:rPr>
              <w:t xml:space="preserve">from the onset of symptoms or the date of the test if asymptomatic. </w:t>
            </w:r>
          </w:p>
          <w:p w14:paraId="35958D2A" w14:textId="7E6FDBE3" w:rsidR="00805E91" w:rsidRPr="00BF3537" w:rsidRDefault="00805E91" w:rsidP="00805E91">
            <w:pPr>
              <w:pStyle w:val="ListParagraph"/>
              <w:numPr>
                <w:ilvl w:val="0"/>
                <w:numId w:val="2"/>
              </w:numPr>
              <w:spacing w:line="276" w:lineRule="auto"/>
            </w:pPr>
            <w:r>
              <w:rPr>
                <w:rFonts w:ascii="Arial" w:hAnsi="Arial" w:cs="Arial"/>
              </w:rPr>
              <w:t xml:space="preserve">If child is unwell with infection but not COVID the child will be encouraged to get a PCR test and isolate until the results. A minimum of 48 absence should be followed to avoid cross infection.  </w:t>
            </w:r>
          </w:p>
          <w:p w14:paraId="7A402781" w14:textId="5CD98FF6" w:rsidR="00BF3537" w:rsidRDefault="00BF3537" w:rsidP="00805E91">
            <w:pPr>
              <w:pStyle w:val="ListParagraph"/>
              <w:numPr>
                <w:ilvl w:val="0"/>
                <w:numId w:val="2"/>
              </w:numPr>
              <w:spacing w:line="276" w:lineRule="auto"/>
            </w:pPr>
            <w:r>
              <w:rPr>
                <w:rFonts w:ascii="Arial" w:hAnsi="Arial" w:cs="Arial"/>
              </w:rPr>
              <w:t>Anyone with a temp of 37.8 or higher will be sent home</w:t>
            </w:r>
          </w:p>
          <w:p w14:paraId="4DCD8D6A" w14:textId="397F4F6C" w:rsidR="008E3575" w:rsidRPr="000F52CB" w:rsidRDefault="008E3575" w:rsidP="00805E91">
            <w:pPr>
              <w:pStyle w:val="ListParagraph"/>
              <w:numPr>
                <w:ilvl w:val="0"/>
                <w:numId w:val="2"/>
              </w:numPr>
              <w:spacing w:line="276" w:lineRule="auto"/>
            </w:pPr>
            <w:r>
              <w:rPr>
                <w:rFonts w:ascii="Arial" w:hAnsi="Arial" w:cs="Arial"/>
              </w:rPr>
              <w:t>Children allocated to 3 classrooms with own indoor and outdoor learning environment.</w:t>
            </w:r>
            <w:r w:rsidR="0045592A">
              <w:rPr>
                <w:rFonts w:ascii="Arial" w:hAnsi="Arial" w:cs="Arial"/>
              </w:rPr>
              <w:t xml:space="preserve">  Bubble are no </w:t>
            </w:r>
            <w:r w:rsidR="000F52CB">
              <w:rPr>
                <w:rFonts w:ascii="Arial" w:hAnsi="Arial" w:cs="Arial"/>
              </w:rPr>
              <w:t>longer recommended from 19</w:t>
            </w:r>
            <w:r w:rsidR="000F52CB" w:rsidRPr="000F52CB">
              <w:rPr>
                <w:rFonts w:ascii="Arial" w:hAnsi="Arial" w:cs="Arial"/>
                <w:vertAlign w:val="superscript"/>
              </w:rPr>
              <w:t>th</w:t>
            </w:r>
            <w:r w:rsidR="000F52CB">
              <w:rPr>
                <w:rFonts w:ascii="Arial" w:hAnsi="Arial" w:cs="Arial"/>
              </w:rPr>
              <w:t xml:space="preserve"> July.</w:t>
            </w:r>
          </w:p>
          <w:p w14:paraId="1FE858DC" w14:textId="7E96CAE8" w:rsidR="000F52CB" w:rsidRPr="000F52CB" w:rsidRDefault="000F52CB" w:rsidP="00805E91">
            <w:pPr>
              <w:pStyle w:val="ListParagraph"/>
              <w:numPr>
                <w:ilvl w:val="0"/>
                <w:numId w:val="2"/>
              </w:numPr>
              <w:spacing w:line="276" w:lineRule="auto"/>
            </w:pPr>
            <w:r>
              <w:rPr>
                <w:rFonts w:ascii="Arial" w:hAnsi="Arial" w:cs="Arial"/>
              </w:rPr>
              <w:t>Children to continue to frequent washing of hands and catch it, bin it kill it approach</w:t>
            </w:r>
          </w:p>
          <w:p w14:paraId="79F33265" w14:textId="182DE3BF" w:rsidR="000F52CB" w:rsidRPr="005D0DCC" w:rsidRDefault="000F52CB" w:rsidP="00805E91">
            <w:pPr>
              <w:pStyle w:val="ListParagraph"/>
              <w:numPr>
                <w:ilvl w:val="0"/>
                <w:numId w:val="2"/>
              </w:numPr>
              <w:spacing w:line="276" w:lineRule="auto"/>
            </w:pPr>
            <w:r>
              <w:rPr>
                <w:rFonts w:ascii="Arial" w:hAnsi="Arial" w:cs="Arial"/>
              </w:rPr>
              <w:t>From 19</w:t>
            </w:r>
            <w:r w:rsidRPr="000F52CB">
              <w:rPr>
                <w:rFonts w:ascii="Arial" w:hAnsi="Arial" w:cs="Arial"/>
                <w:vertAlign w:val="superscript"/>
              </w:rPr>
              <w:t>th</w:t>
            </w:r>
            <w:r>
              <w:rPr>
                <w:rFonts w:ascii="Arial" w:hAnsi="Arial" w:cs="Arial"/>
              </w:rPr>
              <w:t xml:space="preserve"> July children can mix freely at lunch time</w:t>
            </w:r>
          </w:p>
          <w:p w14:paraId="183C5EAD" w14:textId="77777777" w:rsidR="005D0DCC" w:rsidRPr="0014236F" w:rsidRDefault="005D0DCC" w:rsidP="00805E91">
            <w:pPr>
              <w:pStyle w:val="ListParagraph"/>
              <w:numPr>
                <w:ilvl w:val="0"/>
                <w:numId w:val="2"/>
              </w:numPr>
              <w:spacing w:line="276" w:lineRule="auto"/>
            </w:pPr>
            <w:r>
              <w:rPr>
                <w:rFonts w:ascii="Arial" w:hAnsi="Arial" w:cs="Arial"/>
              </w:rPr>
              <w:t xml:space="preserve">Any child displaying symptoms will be isolated and parents asked to collect the child </w:t>
            </w:r>
            <w:proofErr w:type="gramStart"/>
            <w:r>
              <w:rPr>
                <w:rFonts w:ascii="Arial" w:hAnsi="Arial" w:cs="Arial"/>
              </w:rPr>
              <w:t>asap</w:t>
            </w:r>
            <w:proofErr w:type="gramEnd"/>
            <w:r>
              <w:rPr>
                <w:rFonts w:ascii="Arial" w:hAnsi="Arial" w:cs="Arial"/>
              </w:rPr>
              <w:t>.  Staff to wear PPE when dealing with a child with symptoms.</w:t>
            </w:r>
          </w:p>
          <w:p w14:paraId="24539CF6" w14:textId="77777777" w:rsidR="0014236F" w:rsidRPr="00805E91" w:rsidRDefault="0014236F" w:rsidP="00805E91">
            <w:pPr>
              <w:pStyle w:val="ListParagraph"/>
              <w:numPr>
                <w:ilvl w:val="0"/>
                <w:numId w:val="2"/>
              </w:numPr>
              <w:spacing w:line="276" w:lineRule="auto"/>
            </w:pPr>
            <w:proofErr w:type="spellStart"/>
            <w:r>
              <w:rPr>
                <w:rFonts w:ascii="Arial" w:hAnsi="Arial" w:cs="Arial"/>
              </w:rPr>
              <w:t>Sheilding</w:t>
            </w:r>
            <w:proofErr w:type="spellEnd"/>
            <w:r>
              <w:rPr>
                <w:rFonts w:ascii="Arial" w:hAnsi="Arial" w:cs="Arial"/>
              </w:rPr>
              <w:t xml:space="preserve"> is currently paused</w:t>
            </w:r>
          </w:p>
          <w:p w14:paraId="320AE131" w14:textId="36B948D5" w:rsidR="00805E91" w:rsidRDefault="00805E91" w:rsidP="00805E91">
            <w:pPr>
              <w:pStyle w:val="ListParagraph"/>
              <w:numPr>
                <w:ilvl w:val="0"/>
                <w:numId w:val="2"/>
              </w:numPr>
              <w:spacing w:line="276" w:lineRule="auto"/>
            </w:pPr>
            <w:r>
              <w:rPr>
                <w:rFonts w:ascii="Arial" w:hAnsi="Arial" w:cs="Arial"/>
              </w:rPr>
              <w:t xml:space="preserve">If a child is in close contact with a positive case they do not need to isolate.  They will be advised to get a test if this person is someone from their household. </w:t>
            </w:r>
          </w:p>
        </w:tc>
        <w:tc>
          <w:tcPr>
            <w:tcW w:w="325" w:type="pct"/>
            <w:vAlign w:val="center"/>
          </w:tcPr>
          <w:p w14:paraId="0623D0B9" w14:textId="168FD530" w:rsidR="1BF8DD74" w:rsidRDefault="00E61980" w:rsidP="1BF8DD74">
            <w:pPr>
              <w:spacing w:line="276" w:lineRule="auto"/>
              <w:rPr>
                <w:rFonts w:ascii="Arial" w:hAnsi="Arial" w:cs="Arial"/>
                <w:b/>
                <w:bCs/>
                <w:color w:val="FFD006"/>
              </w:rPr>
            </w:pPr>
            <w:r>
              <w:rPr>
                <w:rFonts w:ascii="Arial" w:hAnsi="Arial" w:cs="Arial"/>
                <w:b/>
                <w:bCs/>
                <w:color w:val="FFD006"/>
              </w:rPr>
              <w:lastRenderedPageBreak/>
              <w:t>Y</w:t>
            </w:r>
          </w:p>
        </w:tc>
        <w:tc>
          <w:tcPr>
            <w:tcW w:w="512" w:type="pct"/>
            <w:vAlign w:val="center"/>
          </w:tcPr>
          <w:p w14:paraId="695B6B60" w14:textId="7B806569" w:rsidR="1BF8DD74" w:rsidRDefault="00E61980" w:rsidP="1BF8DD74">
            <w:pPr>
              <w:spacing w:line="276" w:lineRule="auto"/>
              <w:jc w:val="center"/>
              <w:rPr>
                <w:rFonts w:ascii="Arial" w:hAnsi="Arial" w:cs="Arial"/>
                <w:b/>
                <w:bCs/>
                <w:color w:val="FFD006"/>
              </w:rPr>
            </w:pPr>
            <w:r>
              <w:rPr>
                <w:rFonts w:ascii="Arial" w:hAnsi="Arial" w:cs="Arial"/>
                <w:b/>
                <w:bCs/>
                <w:color w:val="FFD006"/>
              </w:rPr>
              <w:t>SLT</w:t>
            </w:r>
          </w:p>
        </w:tc>
        <w:tc>
          <w:tcPr>
            <w:tcW w:w="418" w:type="pct"/>
            <w:vAlign w:val="center"/>
          </w:tcPr>
          <w:p w14:paraId="4DF59F32" w14:textId="5974F412" w:rsidR="1BF8DD74" w:rsidRDefault="1BF8DD74" w:rsidP="1BF8DD74">
            <w:pPr>
              <w:spacing w:line="276" w:lineRule="auto"/>
              <w:jc w:val="center"/>
              <w:rPr>
                <w:rFonts w:ascii="Arial" w:hAnsi="Arial" w:cs="Arial"/>
                <w:b/>
                <w:bCs/>
                <w:color w:val="FFD006"/>
              </w:rPr>
            </w:pPr>
          </w:p>
        </w:tc>
        <w:tc>
          <w:tcPr>
            <w:tcW w:w="539" w:type="pct"/>
            <w:vAlign w:val="center"/>
          </w:tcPr>
          <w:p w14:paraId="4236A933" w14:textId="06B1A469" w:rsidR="1BF8DD74" w:rsidRDefault="00E61980" w:rsidP="1BF8DD74">
            <w:pPr>
              <w:spacing w:line="276" w:lineRule="auto"/>
              <w:jc w:val="center"/>
              <w:rPr>
                <w:rFonts w:ascii="Arial" w:hAnsi="Arial" w:cs="Arial"/>
                <w:b/>
                <w:bCs/>
                <w:color w:val="FFD006"/>
              </w:rPr>
            </w:pPr>
            <w:r>
              <w:rPr>
                <w:rFonts w:ascii="Arial" w:hAnsi="Arial" w:cs="Arial"/>
                <w:b/>
                <w:bCs/>
                <w:color w:val="FFD006"/>
              </w:rPr>
              <w:t>M</w:t>
            </w:r>
          </w:p>
        </w:tc>
      </w:tr>
      <w:tr w:rsidR="1BF8DD74" w14:paraId="3F6C7C97" w14:textId="77777777" w:rsidTr="00BF3537">
        <w:trPr>
          <w:cnfStyle w:val="000000100000" w:firstRow="0" w:lastRow="0" w:firstColumn="0" w:lastColumn="0" w:oddVBand="0" w:evenVBand="0" w:oddHBand="1" w:evenHBand="0" w:firstRowFirstColumn="0" w:firstRowLastColumn="0" w:lastRowFirstColumn="0" w:lastRowLastColumn="0"/>
          <w:trHeight w:val="760"/>
          <w:jc w:val="center"/>
        </w:trPr>
        <w:tc>
          <w:tcPr>
            <w:tcW w:w="601" w:type="pct"/>
            <w:vAlign w:val="center"/>
          </w:tcPr>
          <w:p w14:paraId="021FE410" w14:textId="08BBB2CA" w:rsidR="06BFAEB6" w:rsidRDefault="06BFAEB6" w:rsidP="1BF8DD74">
            <w:pPr>
              <w:spacing w:line="276" w:lineRule="auto"/>
              <w:jc w:val="center"/>
              <w:rPr>
                <w:rFonts w:ascii="Arial" w:hAnsi="Arial" w:cs="Arial"/>
              </w:rPr>
            </w:pPr>
            <w:r w:rsidRPr="1BF8DD74">
              <w:rPr>
                <w:rFonts w:ascii="Arial" w:hAnsi="Arial" w:cs="Arial"/>
              </w:rPr>
              <w:t>Control measures for parents</w:t>
            </w:r>
          </w:p>
        </w:tc>
        <w:tc>
          <w:tcPr>
            <w:tcW w:w="279" w:type="pct"/>
            <w:vAlign w:val="center"/>
          </w:tcPr>
          <w:p w14:paraId="60CE4681" w14:textId="246FAE3E" w:rsidR="1BF8DD74" w:rsidRDefault="1BF8DD74" w:rsidP="1BF8DD74">
            <w:pPr>
              <w:spacing w:line="276" w:lineRule="auto"/>
              <w:jc w:val="center"/>
              <w:rPr>
                <w:rFonts w:ascii="Arial" w:hAnsi="Arial" w:cs="Arial"/>
                <w:b/>
                <w:bCs/>
                <w:color w:val="FFD006"/>
              </w:rPr>
            </w:pPr>
          </w:p>
        </w:tc>
        <w:tc>
          <w:tcPr>
            <w:tcW w:w="2325" w:type="pct"/>
          </w:tcPr>
          <w:p w14:paraId="4E7BC2E1" w14:textId="533AE814" w:rsidR="06BFAEB6" w:rsidRDefault="003F45CA" w:rsidP="1BF8DD74">
            <w:pPr>
              <w:pStyle w:val="ListParagraph"/>
              <w:numPr>
                <w:ilvl w:val="0"/>
                <w:numId w:val="1"/>
              </w:numPr>
              <w:spacing w:line="276" w:lineRule="auto"/>
              <w:rPr>
                <w:rFonts w:eastAsiaTheme="minorEastAsia"/>
              </w:rPr>
            </w:pPr>
            <w:r>
              <w:rPr>
                <w:rFonts w:ascii="Arial" w:hAnsi="Arial" w:cs="Arial"/>
              </w:rPr>
              <w:t>Children will be collected and dropped off by member of staff at the main entrance door or gate to minimize the amount of parents in the school</w:t>
            </w:r>
          </w:p>
          <w:p w14:paraId="6D00672E" w14:textId="77777777" w:rsidR="06BFAEB6" w:rsidRDefault="003F45CA" w:rsidP="003F45CA">
            <w:pPr>
              <w:pStyle w:val="ListParagraph"/>
              <w:numPr>
                <w:ilvl w:val="0"/>
                <w:numId w:val="1"/>
              </w:numPr>
            </w:pPr>
            <w:r>
              <w:t>Parents who enter building are required to follow the hygiene recommendations</w:t>
            </w:r>
          </w:p>
          <w:p w14:paraId="2BE460E4" w14:textId="058FD738" w:rsidR="00BF3537" w:rsidRDefault="00BF3537" w:rsidP="003F45CA">
            <w:pPr>
              <w:pStyle w:val="ListParagraph"/>
              <w:numPr>
                <w:ilvl w:val="0"/>
                <w:numId w:val="1"/>
              </w:numPr>
            </w:pPr>
            <w:r>
              <w:t>Staggered start and finish times are no longer necessary.</w:t>
            </w:r>
          </w:p>
        </w:tc>
        <w:tc>
          <w:tcPr>
            <w:tcW w:w="325" w:type="pct"/>
            <w:vAlign w:val="center"/>
          </w:tcPr>
          <w:p w14:paraId="53D90DDC" w14:textId="67FD0F4F" w:rsidR="1BF8DD74" w:rsidRDefault="00E61980" w:rsidP="1BF8DD74">
            <w:pPr>
              <w:spacing w:line="276" w:lineRule="auto"/>
              <w:rPr>
                <w:rFonts w:ascii="Arial" w:hAnsi="Arial" w:cs="Arial"/>
                <w:b/>
                <w:bCs/>
                <w:color w:val="FFD006"/>
              </w:rPr>
            </w:pPr>
            <w:r>
              <w:rPr>
                <w:rFonts w:ascii="Arial" w:hAnsi="Arial" w:cs="Arial"/>
                <w:b/>
                <w:bCs/>
                <w:color w:val="FFD006"/>
              </w:rPr>
              <w:t>Y</w:t>
            </w:r>
          </w:p>
        </w:tc>
        <w:tc>
          <w:tcPr>
            <w:tcW w:w="512" w:type="pct"/>
            <w:vAlign w:val="center"/>
          </w:tcPr>
          <w:p w14:paraId="756DBE67" w14:textId="72412842" w:rsidR="1BF8DD74" w:rsidRDefault="00E61980" w:rsidP="1BF8DD74">
            <w:pPr>
              <w:spacing w:line="276" w:lineRule="auto"/>
              <w:jc w:val="center"/>
              <w:rPr>
                <w:rFonts w:ascii="Arial" w:hAnsi="Arial" w:cs="Arial"/>
                <w:b/>
                <w:bCs/>
                <w:color w:val="FFD006"/>
              </w:rPr>
            </w:pPr>
            <w:r>
              <w:rPr>
                <w:rFonts w:ascii="Arial" w:hAnsi="Arial" w:cs="Arial"/>
                <w:b/>
                <w:bCs/>
                <w:color w:val="FFD006"/>
              </w:rPr>
              <w:t>SLT</w:t>
            </w:r>
          </w:p>
        </w:tc>
        <w:tc>
          <w:tcPr>
            <w:tcW w:w="418" w:type="pct"/>
            <w:vAlign w:val="center"/>
          </w:tcPr>
          <w:p w14:paraId="2A2C9A62" w14:textId="73DD74E9" w:rsidR="1BF8DD74" w:rsidRDefault="1BF8DD74" w:rsidP="00BF3537">
            <w:pPr>
              <w:spacing w:line="276" w:lineRule="auto"/>
              <w:rPr>
                <w:rFonts w:ascii="Arial" w:hAnsi="Arial" w:cs="Arial"/>
                <w:b/>
                <w:bCs/>
                <w:color w:val="FFD006"/>
              </w:rPr>
            </w:pPr>
          </w:p>
        </w:tc>
        <w:tc>
          <w:tcPr>
            <w:tcW w:w="539" w:type="pct"/>
            <w:vAlign w:val="center"/>
          </w:tcPr>
          <w:p w14:paraId="26ED7C0B" w14:textId="007DC1D3" w:rsidR="1BF8DD74" w:rsidRDefault="00E61980" w:rsidP="1BF8DD74">
            <w:pPr>
              <w:spacing w:line="276" w:lineRule="auto"/>
              <w:jc w:val="center"/>
              <w:rPr>
                <w:rFonts w:ascii="Arial" w:hAnsi="Arial" w:cs="Arial"/>
                <w:b/>
                <w:bCs/>
                <w:color w:val="FFD006"/>
              </w:rPr>
            </w:pPr>
            <w:r>
              <w:rPr>
                <w:rFonts w:ascii="Arial" w:hAnsi="Arial" w:cs="Arial"/>
                <w:b/>
                <w:bCs/>
                <w:color w:val="FFD006"/>
              </w:rPr>
              <w:t>L</w:t>
            </w:r>
          </w:p>
        </w:tc>
      </w:tr>
      <w:tr w:rsidR="005A66F6" w14:paraId="696EFA1B" w14:textId="77777777" w:rsidTr="00BF3537">
        <w:trPr>
          <w:cnfStyle w:val="000000010000" w:firstRow="0" w:lastRow="0" w:firstColumn="0" w:lastColumn="0" w:oddVBand="0" w:evenVBand="0" w:oddHBand="0" w:evenHBand="1" w:firstRowFirstColumn="0" w:firstRowLastColumn="0" w:lastRowFirstColumn="0" w:lastRowLastColumn="0"/>
          <w:trHeight w:val="760"/>
          <w:jc w:val="center"/>
        </w:trPr>
        <w:tc>
          <w:tcPr>
            <w:tcW w:w="601" w:type="pct"/>
            <w:vAlign w:val="center"/>
          </w:tcPr>
          <w:p w14:paraId="0A9C3CCB" w14:textId="18ABBAB1" w:rsidR="005A66F6" w:rsidRPr="1BF8DD74" w:rsidRDefault="005A66F6" w:rsidP="1BF8DD74">
            <w:pPr>
              <w:jc w:val="center"/>
              <w:rPr>
                <w:rFonts w:ascii="Arial" w:hAnsi="Arial" w:cs="Arial"/>
              </w:rPr>
            </w:pPr>
            <w:r>
              <w:rPr>
                <w:rFonts w:ascii="Arial" w:hAnsi="Arial" w:cs="Arial"/>
              </w:rPr>
              <w:t>Building Hygiene</w:t>
            </w:r>
          </w:p>
        </w:tc>
        <w:tc>
          <w:tcPr>
            <w:tcW w:w="279" w:type="pct"/>
            <w:vAlign w:val="center"/>
          </w:tcPr>
          <w:p w14:paraId="26D4E036" w14:textId="77777777" w:rsidR="005A66F6" w:rsidRDefault="005A66F6" w:rsidP="1BF8DD74">
            <w:pPr>
              <w:jc w:val="center"/>
              <w:rPr>
                <w:rFonts w:ascii="Arial" w:hAnsi="Arial" w:cs="Arial"/>
                <w:b/>
                <w:bCs/>
                <w:color w:val="FFD006"/>
              </w:rPr>
            </w:pPr>
          </w:p>
        </w:tc>
        <w:tc>
          <w:tcPr>
            <w:tcW w:w="2325" w:type="pct"/>
          </w:tcPr>
          <w:p w14:paraId="31E108A0" w14:textId="77777777" w:rsidR="005A66F6" w:rsidRDefault="005A66F6" w:rsidP="1BF8DD74">
            <w:pPr>
              <w:pStyle w:val="ListParagraph"/>
              <w:numPr>
                <w:ilvl w:val="0"/>
                <w:numId w:val="1"/>
              </w:numPr>
              <w:rPr>
                <w:rFonts w:ascii="Arial" w:hAnsi="Arial" w:cs="Arial"/>
              </w:rPr>
            </w:pPr>
            <w:r>
              <w:rPr>
                <w:rFonts w:ascii="Arial" w:hAnsi="Arial" w:cs="Arial"/>
              </w:rPr>
              <w:t>All building management to continue as normal</w:t>
            </w:r>
          </w:p>
          <w:p w14:paraId="22EAF03A" w14:textId="77777777" w:rsidR="005A66F6" w:rsidRDefault="005A66F6" w:rsidP="1BF8DD74">
            <w:pPr>
              <w:pStyle w:val="ListParagraph"/>
              <w:numPr>
                <w:ilvl w:val="0"/>
                <w:numId w:val="1"/>
              </w:numPr>
              <w:rPr>
                <w:rFonts w:ascii="Arial" w:hAnsi="Arial" w:cs="Arial"/>
              </w:rPr>
            </w:pPr>
            <w:r>
              <w:rPr>
                <w:rFonts w:ascii="Arial" w:hAnsi="Arial" w:cs="Arial"/>
              </w:rPr>
              <w:t>Deep clean of classrooms during summer holidays</w:t>
            </w:r>
          </w:p>
          <w:p w14:paraId="2757C28E" w14:textId="77777777" w:rsidR="005A66F6" w:rsidRPr="001761C9" w:rsidRDefault="005A66F6" w:rsidP="1BF8DD74">
            <w:pPr>
              <w:pStyle w:val="ListParagraph"/>
              <w:numPr>
                <w:ilvl w:val="0"/>
                <w:numId w:val="1"/>
              </w:numPr>
              <w:rPr>
                <w:rFonts w:ascii="Arial" w:hAnsi="Arial" w:cs="Arial"/>
                <w:highlight w:val="yellow"/>
              </w:rPr>
            </w:pPr>
            <w:r w:rsidRPr="001761C9">
              <w:rPr>
                <w:rFonts w:ascii="Arial" w:hAnsi="Arial" w:cs="Arial"/>
                <w:highlight w:val="yellow"/>
              </w:rPr>
              <w:t>Individuals who have symptoms do not attend school</w:t>
            </w:r>
          </w:p>
          <w:p w14:paraId="620F41F7" w14:textId="77777777" w:rsidR="005A66F6" w:rsidRPr="001761C9" w:rsidRDefault="005A66F6" w:rsidP="1BF8DD74">
            <w:pPr>
              <w:pStyle w:val="ListParagraph"/>
              <w:numPr>
                <w:ilvl w:val="0"/>
                <w:numId w:val="1"/>
              </w:numPr>
              <w:rPr>
                <w:rFonts w:ascii="Arial" w:hAnsi="Arial" w:cs="Arial"/>
                <w:highlight w:val="yellow"/>
              </w:rPr>
            </w:pPr>
            <w:r w:rsidRPr="001761C9">
              <w:rPr>
                <w:rFonts w:ascii="Arial" w:hAnsi="Arial" w:cs="Arial"/>
                <w:highlight w:val="yellow"/>
              </w:rPr>
              <w:t>Good hand and respiratory hygiene in place</w:t>
            </w:r>
          </w:p>
          <w:p w14:paraId="03838158" w14:textId="77777777" w:rsidR="005A66F6" w:rsidRDefault="005A66F6" w:rsidP="1BF8DD74">
            <w:pPr>
              <w:pStyle w:val="ListParagraph"/>
              <w:numPr>
                <w:ilvl w:val="0"/>
                <w:numId w:val="1"/>
              </w:numPr>
              <w:rPr>
                <w:rFonts w:ascii="Arial" w:hAnsi="Arial" w:cs="Arial"/>
              </w:rPr>
            </w:pPr>
            <w:r>
              <w:rPr>
                <w:rFonts w:ascii="Arial" w:hAnsi="Arial" w:cs="Arial"/>
              </w:rPr>
              <w:lastRenderedPageBreak/>
              <w:t>Regular cleaning of classroom and resources by staff</w:t>
            </w:r>
          </w:p>
          <w:p w14:paraId="1FEA1DC3" w14:textId="77777777" w:rsidR="005A66F6" w:rsidRDefault="005A66F6" w:rsidP="1BF8DD74">
            <w:pPr>
              <w:pStyle w:val="ListParagraph"/>
              <w:numPr>
                <w:ilvl w:val="0"/>
                <w:numId w:val="1"/>
              </w:numPr>
              <w:rPr>
                <w:rFonts w:ascii="Arial" w:hAnsi="Arial" w:cs="Arial"/>
              </w:rPr>
            </w:pPr>
            <w:r>
              <w:rPr>
                <w:rFonts w:ascii="Arial" w:hAnsi="Arial" w:cs="Arial"/>
              </w:rPr>
              <w:t>Enhanced cleaning materials in place</w:t>
            </w:r>
          </w:p>
          <w:p w14:paraId="1DA91A78" w14:textId="77777777" w:rsidR="005A66F6" w:rsidRDefault="005A66F6" w:rsidP="1BF8DD74">
            <w:pPr>
              <w:pStyle w:val="ListParagraph"/>
              <w:numPr>
                <w:ilvl w:val="0"/>
                <w:numId w:val="1"/>
              </w:numPr>
              <w:rPr>
                <w:rFonts w:ascii="Arial" w:hAnsi="Arial" w:cs="Arial"/>
              </w:rPr>
            </w:pPr>
            <w:r>
              <w:rPr>
                <w:rFonts w:ascii="Arial" w:hAnsi="Arial" w:cs="Arial"/>
              </w:rPr>
              <w:t>Frequent cleaning of touched areas by caretaker and cleaner e.g. banisters, bathrooms, light switches, door handles</w:t>
            </w:r>
          </w:p>
          <w:p w14:paraId="21B2D483" w14:textId="77777777" w:rsidR="005A66F6" w:rsidRPr="001761C9" w:rsidRDefault="005A66F6" w:rsidP="1BF8DD74">
            <w:pPr>
              <w:pStyle w:val="ListParagraph"/>
              <w:numPr>
                <w:ilvl w:val="0"/>
                <w:numId w:val="1"/>
              </w:numPr>
              <w:rPr>
                <w:rFonts w:ascii="Arial" w:hAnsi="Arial" w:cs="Arial"/>
                <w:highlight w:val="yellow"/>
              </w:rPr>
            </w:pPr>
            <w:r w:rsidRPr="001761C9">
              <w:rPr>
                <w:rFonts w:ascii="Arial" w:hAnsi="Arial" w:cs="Arial"/>
                <w:highlight w:val="yellow"/>
              </w:rPr>
              <w:t>Anti-bacterial hand gel available in entrances.</w:t>
            </w:r>
          </w:p>
          <w:p w14:paraId="175173A1" w14:textId="77777777" w:rsidR="008B73D2" w:rsidRDefault="008B73D2" w:rsidP="1BF8DD74">
            <w:pPr>
              <w:pStyle w:val="ListParagraph"/>
              <w:numPr>
                <w:ilvl w:val="0"/>
                <w:numId w:val="1"/>
              </w:numPr>
              <w:rPr>
                <w:rFonts w:ascii="Arial" w:hAnsi="Arial" w:cs="Arial"/>
              </w:rPr>
            </w:pPr>
            <w:r w:rsidRPr="001761C9">
              <w:rPr>
                <w:rFonts w:ascii="Arial" w:hAnsi="Arial" w:cs="Arial"/>
                <w:highlight w:val="yellow"/>
              </w:rPr>
              <w:t>Ventilation – open windows open at all times in cold weather</w:t>
            </w:r>
            <w:r>
              <w:rPr>
                <w:rFonts w:ascii="Arial" w:hAnsi="Arial" w:cs="Arial"/>
              </w:rPr>
              <w:t xml:space="preserve"> windows open just enough for ventilation.</w:t>
            </w:r>
          </w:p>
          <w:p w14:paraId="08535AD2" w14:textId="77777777" w:rsidR="00795D3C" w:rsidRDefault="00795D3C" w:rsidP="1BF8DD74">
            <w:pPr>
              <w:pStyle w:val="ListParagraph"/>
              <w:numPr>
                <w:ilvl w:val="0"/>
                <w:numId w:val="1"/>
              </w:numPr>
              <w:rPr>
                <w:rFonts w:ascii="Arial" w:hAnsi="Arial" w:cs="Arial"/>
              </w:rPr>
            </w:pPr>
            <w:r>
              <w:rPr>
                <w:rFonts w:ascii="Arial" w:hAnsi="Arial" w:cs="Arial"/>
              </w:rPr>
              <w:t>Poorly ventilated spaces to be used only when necessary.</w:t>
            </w:r>
          </w:p>
          <w:p w14:paraId="33F4CDC9" w14:textId="77777777" w:rsidR="00ED7082" w:rsidRPr="001761C9" w:rsidRDefault="00ED7082" w:rsidP="1BF8DD74">
            <w:pPr>
              <w:pStyle w:val="ListParagraph"/>
              <w:numPr>
                <w:ilvl w:val="0"/>
                <w:numId w:val="1"/>
              </w:numPr>
              <w:rPr>
                <w:rFonts w:ascii="Arial" w:hAnsi="Arial" w:cs="Arial"/>
                <w:highlight w:val="yellow"/>
              </w:rPr>
            </w:pPr>
            <w:r w:rsidRPr="001761C9">
              <w:rPr>
                <w:rFonts w:ascii="Arial" w:hAnsi="Arial" w:cs="Arial"/>
                <w:highlight w:val="yellow"/>
              </w:rPr>
              <w:t xml:space="preserve">Ensure visitors, contractors do not enter building is they are displaying any symptoms.  </w:t>
            </w:r>
          </w:p>
          <w:p w14:paraId="4FAA2E64" w14:textId="43EB0E3D" w:rsidR="00ED7082" w:rsidRDefault="00ED7082" w:rsidP="1BF8DD74">
            <w:pPr>
              <w:pStyle w:val="ListParagraph"/>
              <w:numPr>
                <w:ilvl w:val="0"/>
                <w:numId w:val="1"/>
              </w:numPr>
              <w:rPr>
                <w:rFonts w:ascii="Arial" w:hAnsi="Arial" w:cs="Arial"/>
              </w:rPr>
            </w:pPr>
            <w:r w:rsidRPr="001761C9">
              <w:rPr>
                <w:rFonts w:ascii="Arial" w:hAnsi="Arial" w:cs="Arial"/>
                <w:highlight w:val="yellow"/>
              </w:rPr>
              <w:t>2 meter social distancing for visitors no longer needed but all visitors to follow good hygiene practices</w:t>
            </w:r>
          </w:p>
        </w:tc>
        <w:tc>
          <w:tcPr>
            <w:tcW w:w="325" w:type="pct"/>
            <w:vAlign w:val="center"/>
          </w:tcPr>
          <w:p w14:paraId="4EC283B3" w14:textId="77777777" w:rsidR="005A66F6" w:rsidRDefault="005A66F6" w:rsidP="1BF8DD74">
            <w:pPr>
              <w:rPr>
                <w:rFonts w:ascii="Arial" w:hAnsi="Arial" w:cs="Arial"/>
                <w:b/>
                <w:bCs/>
                <w:color w:val="FFD006"/>
              </w:rPr>
            </w:pPr>
          </w:p>
        </w:tc>
        <w:tc>
          <w:tcPr>
            <w:tcW w:w="512" w:type="pct"/>
            <w:vAlign w:val="center"/>
          </w:tcPr>
          <w:p w14:paraId="17434DE9" w14:textId="77777777" w:rsidR="005A66F6" w:rsidRDefault="005A66F6" w:rsidP="1BF8DD74">
            <w:pPr>
              <w:jc w:val="center"/>
              <w:rPr>
                <w:rFonts w:ascii="Arial" w:hAnsi="Arial" w:cs="Arial"/>
                <w:b/>
                <w:bCs/>
                <w:color w:val="FFD006"/>
              </w:rPr>
            </w:pPr>
          </w:p>
        </w:tc>
        <w:tc>
          <w:tcPr>
            <w:tcW w:w="418" w:type="pct"/>
            <w:vAlign w:val="center"/>
          </w:tcPr>
          <w:p w14:paraId="0C109BFE" w14:textId="77777777" w:rsidR="005A66F6" w:rsidRDefault="005A66F6" w:rsidP="1BF8DD74">
            <w:pPr>
              <w:jc w:val="center"/>
              <w:rPr>
                <w:rFonts w:ascii="Arial" w:hAnsi="Arial" w:cs="Arial"/>
                <w:b/>
                <w:bCs/>
                <w:color w:val="FFD006"/>
              </w:rPr>
            </w:pPr>
          </w:p>
        </w:tc>
        <w:tc>
          <w:tcPr>
            <w:tcW w:w="539" w:type="pct"/>
            <w:vAlign w:val="center"/>
          </w:tcPr>
          <w:p w14:paraId="743D2986" w14:textId="77777777" w:rsidR="005A66F6" w:rsidRDefault="005A66F6" w:rsidP="1BF8DD74">
            <w:pPr>
              <w:jc w:val="center"/>
              <w:rPr>
                <w:rFonts w:ascii="Arial" w:hAnsi="Arial" w:cs="Arial"/>
                <w:b/>
                <w:bCs/>
                <w:color w:val="FFD006"/>
              </w:rPr>
            </w:pPr>
          </w:p>
        </w:tc>
      </w:tr>
      <w:tr w:rsidR="00ED7082" w14:paraId="77D106D6" w14:textId="77777777" w:rsidTr="00BF3537">
        <w:trPr>
          <w:cnfStyle w:val="000000100000" w:firstRow="0" w:lastRow="0" w:firstColumn="0" w:lastColumn="0" w:oddVBand="0" w:evenVBand="0" w:oddHBand="1" w:evenHBand="0" w:firstRowFirstColumn="0" w:firstRowLastColumn="0" w:lastRowFirstColumn="0" w:lastRowLastColumn="0"/>
          <w:trHeight w:val="760"/>
          <w:jc w:val="center"/>
        </w:trPr>
        <w:tc>
          <w:tcPr>
            <w:tcW w:w="601" w:type="pct"/>
            <w:vAlign w:val="center"/>
          </w:tcPr>
          <w:p w14:paraId="7AC57F4E" w14:textId="05B1DD6F" w:rsidR="00ED7082" w:rsidRDefault="00ED7082" w:rsidP="1BF8DD74">
            <w:pPr>
              <w:jc w:val="center"/>
              <w:rPr>
                <w:rFonts w:ascii="Arial" w:hAnsi="Arial" w:cs="Arial"/>
              </w:rPr>
            </w:pPr>
            <w:r>
              <w:rPr>
                <w:rFonts w:ascii="Arial" w:hAnsi="Arial" w:cs="Arial"/>
              </w:rPr>
              <w:t xml:space="preserve">Self isolation </w:t>
            </w:r>
          </w:p>
          <w:p w14:paraId="2A2321D1" w14:textId="6719E558" w:rsidR="00ED7082" w:rsidRDefault="00ED7082" w:rsidP="1BF8DD74">
            <w:pPr>
              <w:jc w:val="center"/>
              <w:rPr>
                <w:rFonts w:ascii="Arial" w:hAnsi="Arial" w:cs="Arial"/>
              </w:rPr>
            </w:pPr>
            <w:r>
              <w:rPr>
                <w:rFonts w:ascii="Arial" w:hAnsi="Arial" w:cs="Arial"/>
              </w:rPr>
              <w:t>Test &amp; Trace</w:t>
            </w:r>
          </w:p>
        </w:tc>
        <w:tc>
          <w:tcPr>
            <w:tcW w:w="279" w:type="pct"/>
            <w:vAlign w:val="center"/>
          </w:tcPr>
          <w:p w14:paraId="20D50B65" w14:textId="77777777" w:rsidR="00ED7082" w:rsidRDefault="00ED7082" w:rsidP="1BF8DD74">
            <w:pPr>
              <w:jc w:val="center"/>
              <w:rPr>
                <w:rFonts w:ascii="Arial" w:hAnsi="Arial" w:cs="Arial"/>
                <w:b/>
                <w:bCs/>
                <w:color w:val="FFD006"/>
              </w:rPr>
            </w:pPr>
          </w:p>
        </w:tc>
        <w:tc>
          <w:tcPr>
            <w:tcW w:w="2325" w:type="pct"/>
          </w:tcPr>
          <w:p w14:paraId="1F27DE59" w14:textId="77777777" w:rsidR="00ED7082" w:rsidRDefault="00ED7082" w:rsidP="0089481D">
            <w:pPr>
              <w:pStyle w:val="ListParagraph"/>
              <w:numPr>
                <w:ilvl w:val="0"/>
                <w:numId w:val="1"/>
              </w:numPr>
              <w:rPr>
                <w:rFonts w:ascii="Arial" w:hAnsi="Arial" w:cs="Arial"/>
              </w:rPr>
            </w:pPr>
            <w:r>
              <w:rPr>
                <w:rFonts w:ascii="Arial" w:hAnsi="Arial" w:cs="Arial"/>
              </w:rPr>
              <w:t>From 16</w:t>
            </w:r>
            <w:r w:rsidRPr="00ED7082">
              <w:rPr>
                <w:rFonts w:ascii="Arial" w:hAnsi="Arial" w:cs="Arial"/>
                <w:vertAlign w:val="superscript"/>
              </w:rPr>
              <w:t>th</w:t>
            </w:r>
            <w:r>
              <w:rPr>
                <w:rFonts w:ascii="Arial" w:hAnsi="Arial" w:cs="Arial"/>
              </w:rPr>
              <w:t xml:space="preserve"> Aug children under 18yrs no longer required to </w:t>
            </w:r>
            <w:proofErr w:type="spellStart"/>
            <w:r>
              <w:rPr>
                <w:rFonts w:ascii="Arial" w:hAnsi="Arial" w:cs="Arial"/>
              </w:rPr>
              <w:t>self isolate</w:t>
            </w:r>
            <w:proofErr w:type="spellEnd"/>
            <w:r>
              <w:rPr>
                <w:rFonts w:ascii="Arial" w:hAnsi="Arial" w:cs="Arial"/>
              </w:rPr>
              <w:t xml:space="preserve"> if they are a close contact of positive case.  Early years children are advised to take a PCR test if a member of their household tests positive.  </w:t>
            </w:r>
          </w:p>
          <w:p w14:paraId="41A56FF7" w14:textId="77777777" w:rsidR="00ED7082" w:rsidRDefault="00ED7082" w:rsidP="0089481D">
            <w:pPr>
              <w:pStyle w:val="ListParagraph"/>
              <w:numPr>
                <w:ilvl w:val="0"/>
                <w:numId w:val="1"/>
              </w:numPr>
              <w:rPr>
                <w:rFonts w:ascii="Arial" w:hAnsi="Arial" w:cs="Arial"/>
              </w:rPr>
            </w:pPr>
            <w:r>
              <w:rPr>
                <w:rFonts w:ascii="Arial" w:hAnsi="Arial" w:cs="Arial"/>
              </w:rPr>
              <w:t xml:space="preserve">Confirmed cases must still isolate for 10days </w:t>
            </w:r>
          </w:p>
          <w:p w14:paraId="5CDC6C8D" w14:textId="77777777" w:rsidR="00ED7082" w:rsidRDefault="00ED7082" w:rsidP="0089481D">
            <w:pPr>
              <w:pStyle w:val="ListParagraph"/>
              <w:numPr>
                <w:ilvl w:val="0"/>
                <w:numId w:val="1"/>
              </w:numPr>
              <w:rPr>
                <w:rFonts w:ascii="Arial" w:hAnsi="Arial" w:cs="Arial"/>
              </w:rPr>
            </w:pPr>
            <w:r>
              <w:rPr>
                <w:rFonts w:ascii="Arial" w:hAnsi="Arial" w:cs="Arial"/>
              </w:rPr>
              <w:t>Contract tracing for nursery undertaken by NHST&amp;T</w:t>
            </w:r>
          </w:p>
          <w:p w14:paraId="1BC70EE2" w14:textId="77777777" w:rsidR="00ED7082" w:rsidRDefault="00ED7082" w:rsidP="0089481D">
            <w:pPr>
              <w:pStyle w:val="ListParagraph"/>
              <w:numPr>
                <w:ilvl w:val="0"/>
                <w:numId w:val="1"/>
              </w:numPr>
              <w:rPr>
                <w:rFonts w:ascii="Arial" w:hAnsi="Arial" w:cs="Arial"/>
              </w:rPr>
            </w:pPr>
            <w:r>
              <w:rPr>
                <w:rFonts w:ascii="Arial" w:hAnsi="Arial" w:cs="Arial"/>
              </w:rPr>
              <w:t xml:space="preserve">School should have an OUTBREAK MANAGEMENT plan, outbreak classified as several cases within 14 days.  </w:t>
            </w:r>
          </w:p>
          <w:p w14:paraId="189B7696" w14:textId="77777777" w:rsidR="00ED7082" w:rsidRPr="001761C9" w:rsidRDefault="00ED7082" w:rsidP="0089481D">
            <w:pPr>
              <w:pStyle w:val="ListParagraph"/>
              <w:numPr>
                <w:ilvl w:val="0"/>
                <w:numId w:val="1"/>
              </w:numPr>
              <w:rPr>
                <w:rFonts w:ascii="Arial" w:hAnsi="Arial" w:cs="Arial"/>
                <w:highlight w:val="yellow"/>
              </w:rPr>
            </w:pPr>
            <w:r w:rsidRPr="001761C9">
              <w:rPr>
                <w:rFonts w:ascii="Arial" w:hAnsi="Arial" w:cs="Arial"/>
                <w:highlight w:val="yellow"/>
              </w:rPr>
              <w:t xml:space="preserve">Staff with positive LFT should self isolate and also need to get a PCR test.  </w:t>
            </w:r>
          </w:p>
          <w:p w14:paraId="2ABE75D8" w14:textId="77777777" w:rsidR="00ED7082" w:rsidRPr="001761C9" w:rsidRDefault="00ED7082" w:rsidP="0089481D">
            <w:pPr>
              <w:pStyle w:val="ListParagraph"/>
              <w:numPr>
                <w:ilvl w:val="0"/>
                <w:numId w:val="1"/>
              </w:numPr>
              <w:rPr>
                <w:rFonts w:ascii="Arial" w:hAnsi="Arial" w:cs="Arial"/>
                <w:highlight w:val="yellow"/>
              </w:rPr>
            </w:pPr>
            <w:r w:rsidRPr="001761C9">
              <w:rPr>
                <w:rFonts w:ascii="Arial" w:hAnsi="Arial" w:cs="Arial"/>
                <w:highlight w:val="yellow"/>
              </w:rPr>
              <w:t>If the PCR test is taken within 2 days of the positive LFT and is negative it overrides the LFT and pupil or staff can return.</w:t>
            </w:r>
          </w:p>
          <w:p w14:paraId="5B88C66C" w14:textId="77777777" w:rsidR="00ED7082" w:rsidRDefault="00ED7082" w:rsidP="0089481D">
            <w:pPr>
              <w:pStyle w:val="ListParagraph"/>
              <w:numPr>
                <w:ilvl w:val="0"/>
                <w:numId w:val="1"/>
              </w:numPr>
              <w:rPr>
                <w:rFonts w:ascii="Arial" w:hAnsi="Arial" w:cs="Arial"/>
              </w:rPr>
            </w:pPr>
            <w:r>
              <w:rPr>
                <w:rFonts w:ascii="Arial" w:hAnsi="Arial" w:cs="Arial"/>
              </w:rPr>
              <w:t>LFT are available to staff twice weekly this is voluntary.</w:t>
            </w:r>
          </w:p>
          <w:p w14:paraId="486ECE09" w14:textId="77777777" w:rsidR="00ED7082" w:rsidRDefault="00ED7082" w:rsidP="0089481D">
            <w:pPr>
              <w:pStyle w:val="ListParagraph"/>
              <w:numPr>
                <w:ilvl w:val="0"/>
                <w:numId w:val="1"/>
              </w:numPr>
              <w:rPr>
                <w:rFonts w:ascii="Arial" w:hAnsi="Arial" w:cs="Arial"/>
              </w:rPr>
            </w:pPr>
            <w:r>
              <w:rPr>
                <w:rFonts w:ascii="Arial" w:hAnsi="Arial" w:cs="Arial"/>
              </w:rPr>
              <w:t>The school will complete a manual record of all visitors</w:t>
            </w:r>
          </w:p>
          <w:p w14:paraId="386A4B35" w14:textId="77777777" w:rsidR="0089481D" w:rsidRPr="001761C9" w:rsidRDefault="0089481D" w:rsidP="0089481D">
            <w:pPr>
              <w:pStyle w:val="ListParagraph"/>
              <w:numPr>
                <w:ilvl w:val="0"/>
                <w:numId w:val="1"/>
              </w:numPr>
              <w:contextualSpacing w:val="0"/>
              <w:rPr>
                <w:rFonts w:cstheme="minorHAnsi"/>
                <w:highlight w:val="yellow"/>
              </w:rPr>
            </w:pPr>
            <w:r w:rsidRPr="001761C9">
              <w:rPr>
                <w:rFonts w:cstheme="minorHAnsi"/>
                <w:highlight w:val="yellow"/>
              </w:rPr>
              <w:t>From 16</w:t>
            </w:r>
            <w:r w:rsidRPr="001761C9">
              <w:rPr>
                <w:rFonts w:cstheme="minorHAnsi"/>
                <w:highlight w:val="yellow"/>
                <w:vertAlign w:val="superscript"/>
              </w:rPr>
              <w:t>th</w:t>
            </w:r>
            <w:r w:rsidRPr="001761C9">
              <w:rPr>
                <w:rFonts w:cstheme="minorHAnsi"/>
                <w:highlight w:val="yellow"/>
              </w:rPr>
              <w:t xml:space="preserve"> August, double-vaccinated staff and all under 18’s do not have to isolate if they are a contact – will be advised to get a PCR test instead</w:t>
            </w:r>
          </w:p>
          <w:p w14:paraId="60D406F2" w14:textId="77777777" w:rsidR="0089481D" w:rsidRPr="00733E5D" w:rsidRDefault="0089481D" w:rsidP="0089481D">
            <w:pPr>
              <w:pStyle w:val="ListParagraph"/>
              <w:numPr>
                <w:ilvl w:val="0"/>
                <w:numId w:val="1"/>
              </w:numPr>
              <w:contextualSpacing w:val="0"/>
              <w:rPr>
                <w:rFonts w:cstheme="minorHAnsi"/>
              </w:rPr>
            </w:pPr>
            <w:r w:rsidRPr="00733E5D">
              <w:rPr>
                <w:rFonts w:cstheme="minorHAnsi"/>
              </w:rPr>
              <w:t>From 16</w:t>
            </w:r>
            <w:r w:rsidRPr="00733E5D">
              <w:rPr>
                <w:rFonts w:cstheme="minorHAnsi"/>
                <w:vertAlign w:val="superscript"/>
              </w:rPr>
              <w:t>th</w:t>
            </w:r>
            <w:r w:rsidRPr="00733E5D">
              <w:rPr>
                <w:rFonts w:cstheme="minorHAnsi"/>
              </w:rPr>
              <w:t xml:space="preserve"> August those that are over 18 and not double-vaccinated will still have to isolate if they are a confirmed contact. </w:t>
            </w:r>
          </w:p>
          <w:p w14:paraId="411B51D3" w14:textId="77777777" w:rsidR="0089481D" w:rsidRPr="00733E5D" w:rsidRDefault="0089481D" w:rsidP="0089481D">
            <w:pPr>
              <w:pStyle w:val="ListParagraph"/>
              <w:numPr>
                <w:ilvl w:val="0"/>
                <w:numId w:val="1"/>
              </w:numPr>
              <w:contextualSpacing w:val="0"/>
              <w:rPr>
                <w:rFonts w:cstheme="minorHAnsi"/>
              </w:rPr>
            </w:pPr>
            <w:r w:rsidRPr="00733E5D">
              <w:rPr>
                <w:rFonts w:cstheme="minorHAnsi"/>
              </w:rPr>
              <w:t>From 16</w:t>
            </w:r>
            <w:r w:rsidRPr="00733E5D">
              <w:rPr>
                <w:rFonts w:cstheme="minorHAnsi"/>
                <w:vertAlign w:val="superscript"/>
              </w:rPr>
              <w:t>th</w:t>
            </w:r>
            <w:r w:rsidRPr="00733E5D">
              <w:rPr>
                <w:rFonts w:cstheme="minorHAnsi"/>
              </w:rPr>
              <w:t xml:space="preserve"> August, positive cases have to isolate, regardless of vaccine status or age</w:t>
            </w:r>
          </w:p>
          <w:p w14:paraId="6701EC3D" w14:textId="77777777" w:rsidR="0089481D" w:rsidRDefault="0089481D" w:rsidP="0089481D">
            <w:pPr>
              <w:pStyle w:val="ListParagraph"/>
              <w:rPr>
                <w:rFonts w:ascii="Arial" w:hAnsi="Arial" w:cs="Arial"/>
              </w:rPr>
            </w:pPr>
          </w:p>
          <w:p w14:paraId="4EB47587" w14:textId="77777777" w:rsidR="00BF3537" w:rsidRDefault="00BF3537" w:rsidP="00BF3537">
            <w:pPr>
              <w:rPr>
                <w:rFonts w:ascii="Arial" w:hAnsi="Arial" w:cs="Arial"/>
              </w:rPr>
            </w:pPr>
          </w:p>
          <w:p w14:paraId="2822EB93" w14:textId="07DE0F5F" w:rsidR="00BF3537" w:rsidRPr="00BF3537" w:rsidRDefault="00BF3537" w:rsidP="00BF3537">
            <w:pPr>
              <w:rPr>
                <w:rFonts w:ascii="Arial" w:hAnsi="Arial" w:cs="Arial"/>
              </w:rPr>
            </w:pPr>
            <w:r>
              <w:rPr>
                <w:rFonts w:ascii="Arial" w:hAnsi="Arial" w:cs="Arial"/>
              </w:rPr>
              <w:t>I</w:t>
            </w:r>
            <w:r w:rsidRPr="00BF3537">
              <w:rPr>
                <w:rFonts w:ascii="Arial" w:hAnsi="Arial" w:cs="Arial"/>
                <w:b/>
              </w:rPr>
              <w:t>f there are several confirmed cases within 14 days or an overall rise in sickness that is related to COVID call the DFE helpline 0800 046 8687.  Additionally contact HPCC Team on 01942 404240 and seek advice.</w:t>
            </w:r>
          </w:p>
        </w:tc>
        <w:tc>
          <w:tcPr>
            <w:tcW w:w="325" w:type="pct"/>
            <w:vAlign w:val="center"/>
          </w:tcPr>
          <w:p w14:paraId="5EB41D9F" w14:textId="77777777" w:rsidR="00ED7082" w:rsidRDefault="00ED7082" w:rsidP="1BF8DD74">
            <w:pPr>
              <w:rPr>
                <w:rFonts w:ascii="Arial" w:hAnsi="Arial" w:cs="Arial"/>
                <w:b/>
                <w:bCs/>
                <w:color w:val="FFD006"/>
              </w:rPr>
            </w:pPr>
          </w:p>
        </w:tc>
        <w:tc>
          <w:tcPr>
            <w:tcW w:w="512" w:type="pct"/>
            <w:vAlign w:val="center"/>
          </w:tcPr>
          <w:p w14:paraId="3EE157F2" w14:textId="77777777" w:rsidR="00ED7082" w:rsidRDefault="00ED7082" w:rsidP="1BF8DD74">
            <w:pPr>
              <w:jc w:val="center"/>
              <w:rPr>
                <w:rFonts w:ascii="Arial" w:hAnsi="Arial" w:cs="Arial"/>
                <w:b/>
                <w:bCs/>
                <w:color w:val="FFD006"/>
              </w:rPr>
            </w:pPr>
          </w:p>
        </w:tc>
        <w:tc>
          <w:tcPr>
            <w:tcW w:w="418" w:type="pct"/>
            <w:vAlign w:val="center"/>
          </w:tcPr>
          <w:p w14:paraId="65F7AA11" w14:textId="77777777" w:rsidR="00ED7082" w:rsidRDefault="00ED7082" w:rsidP="1BF8DD74">
            <w:pPr>
              <w:jc w:val="center"/>
              <w:rPr>
                <w:rFonts w:ascii="Arial" w:hAnsi="Arial" w:cs="Arial"/>
                <w:b/>
                <w:bCs/>
                <w:color w:val="FFD006"/>
              </w:rPr>
            </w:pPr>
          </w:p>
        </w:tc>
        <w:tc>
          <w:tcPr>
            <w:tcW w:w="539" w:type="pct"/>
            <w:vAlign w:val="center"/>
          </w:tcPr>
          <w:p w14:paraId="69442F21" w14:textId="77777777" w:rsidR="00ED7082" w:rsidRDefault="00ED7082" w:rsidP="1BF8DD74">
            <w:pPr>
              <w:jc w:val="center"/>
              <w:rPr>
                <w:rFonts w:ascii="Arial" w:hAnsi="Arial" w:cs="Arial"/>
                <w:b/>
                <w:bCs/>
                <w:color w:val="FFD006"/>
              </w:rPr>
            </w:pPr>
          </w:p>
        </w:tc>
      </w:tr>
      <w:tr w:rsidR="00D47761" w:rsidRPr="009F2C56" w14:paraId="6E844976" w14:textId="77777777" w:rsidTr="1BF8DD74">
        <w:trPr>
          <w:cnfStyle w:val="000000010000" w:firstRow="0" w:lastRow="0" w:firstColumn="0" w:lastColumn="0" w:oddVBand="0" w:evenVBand="0" w:oddHBand="0" w:evenHBand="1" w:firstRowFirstColumn="0" w:firstRowLastColumn="0" w:lastRowFirstColumn="0" w:lastRowLastColumn="0"/>
          <w:trHeight w:val="760"/>
          <w:jc w:val="center"/>
        </w:trPr>
        <w:tc>
          <w:tcPr>
            <w:tcW w:w="601" w:type="pct"/>
            <w:vAlign w:val="center"/>
          </w:tcPr>
          <w:p w14:paraId="6E844967" w14:textId="2174B213" w:rsidR="00D47761" w:rsidRPr="009F2C56" w:rsidRDefault="00287A2A" w:rsidP="009A160B">
            <w:pPr>
              <w:spacing w:before="240" w:line="276" w:lineRule="auto"/>
              <w:jc w:val="center"/>
              <w:rPr>
                <w:rFonts w:ascii="Arial" w:hAnsi="Arial" w:cs="Arial"/>
              </w:rPr>
            </w:pPr>
            <w:r>
              <w:rPr>
                <w:rFonts w:ascii="Arial" w:hAnsi="Arial" w:cs="Arial"/>
              </w:rPr>
              <w:t xml:space="preserve"> hygiene practice</w:t>
            </w:r>
          </w:p>
        </w:tc>
        <w:tc>
          <w:tcPr>
            <w:tcW w:w="279" w:type="pct"/>
            <w:vAlign w:val="center"/>
          </w:tcPr>
          <w:p w14:paraId="6E844968" w14:textId="77777777" w:rsidR="00D47761" w:rsidRPr="00591817" w:rsidRDefault="00D47761" w:rsidP="009A160B">
            <w:pPr>
              <w:spacing w:before="240" w:line="276" w:lineRule="auto"/>
              <w:jc w:val="center"/>
              <w:rPr>
                <w:rFonts w:ascii="Arial" w:hAnsi="Arial" w:cs="Arial"/>
                <w:b/>
                <w:color w:val="FFD006"/>
              </w:rPr>
            </w:pPr>
          </w:p>
        </w:tc>
        <w:tc>
          <w:tcPr>
            <w:tcW w:w="2325" w:type="pct"/>
          </w:tcPr>
          <w:p w14:paraId="6E84496A" w14:textId="77777777" w:rsidR="006528F5" w:rsidRPr="001761C9" w:rsidRDefault="00AC77D5" w:rsidP="009A160B">
            <w:pPr>
              <w:pStyle w:val="ListParagraph"/>
              <w:numPr>
                <w:ilvl w:val="0"/>
                <w:numId w:val="12"/>
              </w:numPr>
              <w:spacing w:line="276" w:lineRule="auto"/>
              <w:rPr>
                <w:rFonts w:ascii="Arial" w:hAnsi="Arial" w:cs="Arial"/>
                <w:highlight w:val="yellow"/>
              </w:rPr>
            </w:pPr>
            <w:r w:rsidRPr="001761C9">
              <w:rPr>
                <w:rFonts w:ascii="Arial" w:hAnsi="Arial" w:cs="Arial"/>
                <w:highlight w:val="yellow"/>
              </w:rPr>
              <w:t>Pupils, staff and visitors are encouraged to wash their hands</w:t>
            </w:r>
            <w:r w:rsidR="00FB2D15" w:rsidRPr="001761C9">
              <w:rPr>
                <w:rFonts w:ascii="Arial" w:hAnsi="Arial" w:cs="Arial"/>
                <w:highlight w:val="yellow"/>
              </w:rPr>
              <w:t xml:space="preserve"> with soap </w:t>
            </w:r>
            <w:r w:rsidR="008B22B4" w:rsidRPr="001761C9">
              <w:rPr>
                <w:rFonts w:ascii="Arial" w:hAnsi="Arial" w:cs="Arial"/>
                <w:highlight w:val="yellow"/>
              </w:rPr>
              <w:t xml:space="preserve">and water </w:t>
            </w:r>
            <w:r w:rsidR="006528F5" w:rsidRPr="001761C9">
              <w:rPr>
                <w:rFonts w:ascii="Arial" w:hAnsi="Arial" w:cs="Arial"/>
                <w:highlight w:val="yellow"/>
              </w:rPr>
              <w:t>and follow infection control procedures in</w:t>
            </w:r>
            <w:r w:rsidR="006528F5" w:rsidRPr="001761C9">
              <w:rPr>
                <w:highlight w:val="yellow"/>
              </w:rPr>
              <w:t xml:space="preserve"> </w:t>
            </w:r>
            <w:r w:rsidR="006528F5" w:rsidRPr="001761C9">
              <w:rPr>
                <w:rFonts w:ascii="Arial" w:hAnsi="Arial" w:cs="Arial"/>
                <w:highlight w:val="yellow"/>
              </w:rPr>
              <w:t>accordance with</w:t>
            </w:r>
            <w:r w:rsidR="00C55B8A" w:rsidRPr="001761C9">
              <w:rPr>
                <w:rFonts w:ascii="Arial" w:hAnsi="Arial" w:cs="Arial"/>
                <w:highlight w:val="yellow"/>
              </w:rPr>
              <w:t xml:space="preserve"> the </w:t>
            </w:r>
            <w:proofErr w:type="spellStart"/>
            <w:r w:rsidR="00C55B8A" w:rsidRPr="001761C9">
              <w:rPr>
                <w:rFonts w:ascii="Arial" w:hAnsi="Arial" w:cs="Arial"/>
                <w:highlight w:val="yellow"/>
              </w:rPr>
              <w:t>DfE</w:t>
            </w:r>
            <w:proofErr w:type="spellEnd"/>
            <w:r w:rsidR="00C55B8A" w:rsidRPr="001761C9">
              <w:rPr>
                <w:rFonts w:ascii="Arial" w:hAnsi="Arial" w:cs="Arial"/>
                <w:highlight w:val="yellow"/>
              </w:rPr>
              <w:t xml:space="preserve"> and </w:t>
            </w:r>
            <w:r w:rsidR="00A814C5" w:rsidRPr="001761C9">
              <w:rPr>
                <w:rFonts w:ascii="Arial" w:hAnsi="Arial" w:cs="Arial"/>
                <w:highlight w:val="yellow"/>
              </w:rPr>
              <w:t>PHE</w:t>
            </w:r>
            <w:r w:rsidR="00C55B8A" w:rsidRPr="001761C9">
              <w:rPr>
                <w:rFonts w:ascii="Arial" w:hAnsi="Arial" w:cs="Arial"/>
                <w:highlight w:val="yellow"/>
              </w:rPr>
              <w:t xml:space="preserve">’s </w:t>
            </w:r>
            <w:hyperlink r:id="rId12" w:history="1">
              <w:r w:rsidR="00C55B8A" w:rsidRPr="001761C9">
                <w:rPr>
                  <w:rStyle w:val="Hyperlink"/>
                  <w:rFonts w:ascii="Arial" w:hAnsi="Arial" w:cs="Arial"/>
                  <w:highlight w:val="yellow"/>
                </w:rPr>
                <w:t>guidance</w:t>
              </w:r>
            </w:hyperlink>
            <w:r w:rsidR="006528F5" w:rsidRPr="001761C9">
              <w:rPr>
                <w:rFonts w:ascii="Arial" w:hAnsi="Arial" w:cs="Arial"/>
                <w:highlight w:val="yellow"/>
              </w:rPr>
              <w:t>.</w:t>
            </w:r>
          </w:p>
          <w:p w14:paraId="6E84496B" w14:textId="77777777" w:rsidR="00287A2A" w:rsidRPr="001761C9" w:rsidRDefault="00287A2A" w:rsidP="009A160B">
            <w:pPr>
              <w:pStyle w:val="ListParagraph"/>
              <w:numPr>
                <w:ilvl w:val="0"/>
                <w:numId w:val="12"/>
              </w:numPr>
              <w:spacing w:line="276" w:lineRule="auto"/>
              <w:rPr>
                <w:rFonts w:ascii="Arial" w:hAnsi="Arial" w:cs="Arial"/>
                <w:highlight w:val="yellow"/>
              </w:rPr>
            </w:pPr>
            <w:r w:rsidRPr="001761C9">
              <w:rPr>
                <w:rFonts w:ascii="Arial" w:hAnsi="Arial" w:cs="Arial"/>
                <w:highlight w:val="yellow"/>
              </w:rPr>
              <w:t>Sufficient amounts of soap</w:t>
            </w:r>
            <w:r w:rsidR="003B34AE" w:rsidRPr="001761C9">
              <w:rPr>
                <w:rFonts w:ascii="Arial" w:hAnsi="Arial" w:cs="Arial"/>
                <w:highlight w:val="yellow"/>
              </w:rPr>
              <w:t xml:space="preserve"> (or </w:t>
            </w:r>
            <w:r w:rsidR="00FB2D15" w:rsidRPr="001761C9">
              <w:rPr>
                <w:rFonts w:ascii="Arial" w:hAnsi="Arial" w:cs="Arial"/>
                <w:highlight w:val="yellow"/>
              </w:rPr>
              <w:t>hand sanitiser</w:t>
            </w:r>
            <w:r w:rsidR="003B34AE" w:rsidRPr="001761C9">
              <w:rPr>
                <w:rFonts w:ascii="Arial" w:hAnsi="Arial" w:cs="Arial"/>
                <w:highlight w:val="yellow"/>
              </w:rPr>
              <w:t xml:space="preserve"> where applicable)</w:t>
            </w:r>
            <w:r w:rsidR="00FB2D15" w:rsidRPr="001761C9">
              <w:rPr>
                <w:rFonts w:ascii="Arial" w:hAnsi="Arial" w:cs="Arial"/>
                <w:highlight w:val="yellow"/>
              </w:rPr>
              <w:t xml:space="preserve">, clean </w:t>
            </w:r>
            <w:r w:rsidRPr="001761C9">
              <w:rPr>
                <w:rFonts w:ascii="Arial" w:hAnsi="Arial" w:cs="Arial"/>
                <w:highlight w:val="yellow"/>
              </w:rPr>
              <w:t xml:space="preserve">water and paper towels are supplied in </w:t>
            </w:r>
            <w:r w:rsidR="00FB2D15" w:rsidRPr="001761C9">
              <w:rPr>
                <w:rFonts w:ascii="Arial" w:hAnsi="Arial" w:cs="Arial"/>
                <w:highlight w:val="yellow"/>
              </w:rPr>
              <w:t xml:space="preserve">all </w:t>
            </w:r>
            <w:r w:rsidRPr="001761C9">
              <w:rPr>
                <w:rFonts w:ascii="Arial" w:hAnsi="Arial" w:cs="Arial"/>
                <w:highlight w:val="yellow"/>
              </w:rPr>
              <w:t>toilets and kitchen areas.</w:t>
            </w:r>
          </w:p>
          <w:p w14:paraId="6E84496C" w14:textId="77777777" w:rsidR="00496DB8" w:rsidRPr="00287A2A" w:rsidRDefault="00496DB8" w:rsidP="009A160B">
            <w:pPr>
              <w:pStyle w:val="ListParagraph"/>
              <w:numPr>
                <w:ilvl w:val="0"/>
                <w:numId w:val="12"/>
              </w:numPr>
              <w:spacing w:line="276" w:lineRule="auto"/>
              <w:rPr>
                <w:rFonts w:ascii="Arial" w:hAnsi="Arial" w:cs="Arial"/>
              </w:rPr>
            </w:pPr>
            <w:r>
              <w:rPr>
                <w:rFonts w:ascii="Arial" w:hAnsi="Arial" w:cs="Arial"/>
              </w:rPr>
              <w:t xml:space="preserve">Bar soap is not used, in line with the </w:t>
            </w:r>
            <w:r w:rsidRPr="008B22B4">
              <w:rPr>
                <w:rFonts w:ascii="Arial" w:hAnsi="Arial" w:cs="Arial"/>
                <w:bCs/>
              </w:rPr>
              <w:t>Infection Control Policy</w:t>
            </w:r>
            <w:r w:rsidRPr="008B22B4">
              <w:rPr>
                <w:rFonts w:ascii="Arial" w:hAnsi="Arial" w:cs="Arial"/>
              </w:rPr>
              <w:t xml:space="preserve"> </w:t>
            </w:r>
            <w:r>
              <w:rPr>
                <w:rFonts w:ascii="Arial" w:hAnsi="Arial" w:cs="Arial"/>
              </w:rPr>
              <w:t>– liquid soap dispensers are installed and used instead.</w:t>
            </w:r>
          </w:p>
          <w:p w14:paraId="6E84496D" w14:textId="77777777" w:rsidR="00287A2A" w:rsidRPr="00287A2A" w:rsidRDefault="00FB2D15" w:rsidP="009A160B">
            <w:pPr>
              <w:pStyle w:val="ListParagraph"/>
              <w:numPr>
                <w:ilvl w:val="0"/>
                <w:numId w:val="12"/>
              </w:numPr>
              <w:spacing w:line="276" w:lineRule="auto"/>
              <w:rPr>
                <w:rFonts w:ascii="Arial" w:hAnsi="Arial" w:cs="Arial"/>
              </w:rPr>
            </w:pPr>
            <w:r>
              <w:rPr>
                <w:rFonts w:ascii="Arial" w:hAnsi="Arial" w:cs="Arial"/>
              </w:rPr>
              <w:t>P</w:t>
            </w:r>
            <w:r w:rsidR="00287A2A" w:rsidRPr="00287A2A">
              <w:rPr>
                <w:rFonts w:ascii="Arial" w:hAnsi="Arial" w:cs="Arial"/>
              </w:rPr>
              <w:t>upils are supervised by staff when washing their hands to ensure it is done correctly</w:t>
            </w:r>
            <w:r>
              <w:rPr>
                <w:rFonts w:ascii="Arial" w:hAnsi="Arial" w:cs="Arial"/>
              </w:rPr>
              <w:t>, where necessary.</w:t>
            </w:r>
          </w:p>
          <w:p w14:paraId="6E84496E" w14:textId="77777777" w:rsidR="00287A2A" w:rsidRPr="00287A2A" w:rsidRDefault="00287A2A" w:rsidP="009A160B">
            <w:pPr>
              <w:pStyle w:val="ListParagraph"/>
              <w:numPr>
                <w:ilvl w:val="0"/>
                <w:numId w:val="12"/>
              </w:numPr>
              <w:spacing w:line="276" w:lineRule="auto"/>
              <w:rPr>
                <w:rFonts w:ascii="Arial" w:hAnsi="Arial" w:cs="Arial"/>
              </w:rPr>
            </w:pPr>
            <w:r w:rsidRPr="00287A2A">
              <w:rPr>
                <w:rFonts w:ascii="Arial" w:hAnsi="Arial" w:cs="Arial"/>
              </w:rPr>
              <w:t xml:space="preserve">Pupils are discouraged from sharing cutlery, cups or food. </w:t>
            </w:r>
          </w:p>
          <w:p w14:paraId="6E84496F" w14:textId="77777777" w:rsidR="00287A2A" w:rsidRPr="00287A2A" w:rsidRDefault="00287A2A" w:rsidP="009A160B">
            <w:pPr>
              <w:pStyle w:val="ListParagraph"/>
              <w:numPr>
                <w:ilvl w:val="0"/>
                <w:numId w:val="12"/>
              </w:numPr>
              <w:spacing w:line="276" w:lineRule="auto"/>
              <w:rPr>
                <w:rFonts w:ascii="Arial" w:hAnsi="Arial" w:cs="Arial"/>
              </w:rPr>
            </w:pPr>
            <w:r w:rsidRPr="00287A2A">
              <w:rPr>
                <w:rFonts w:ascii="Arial" w:hAnsi="Arial" w:cs="Arial"/>
              </w:rPr>
              <w:t>All cutlery and cups are thoroughly cleaned before and after use.</w:t>
            </w:r>
          </w:p>
          <w:p w14:paraId="6E844970" w14:textId="059321CE" w:rsidR="001913B7" w:rsidRDefault="785619DE" w:rsidP="009A160B">
            <w:pPr>
              <w:pStyle w:val="ListParagraph"/>
              <w:numPr>
                <w:ilvl w:val="0"/>
                <w:numId w:val="12"/>
              </w:numPr>
              <w:spacing w:line="276" w:lineRule="auto"/>
              <w:rPr>
                <w:rFonts w:ascii="Arial" w:hAnsi="Arial" w:cs="Arial"/>
              </w:rPr>
            </w:pPr>
            <w:r w:rsidRPr="16B072B1">
              <w:rPr>
                <w:rFonts w:ascii="Arial" w:hAnsi="Arial" w:cs="Arial"/>
              </w:rPr>
              <w:t xml:space="preserve">All learning environments have been adapted to ensure cleaning is easier and more effective.  All learning environments to be thoroughly cleaned at the </w:t>
            </w:r>
            <w:r w:rsidR="7AACD319" w:rsidRPr="16B072B1">
              <w:rPr>
                <w:rFonts w:ascii="Arial" w:hAnsi="Arial" w:cs="Arial"/>
              </w:rPr>
              <w:t xml:space="preserve">end of the session. </w:t>
            </w:r>
          </w:p>
          <w:p w14:paraId="05E92606" w14:textId="5C6464F5" w:rsidR="008E3575" w:rsidRDefault="008E3575" w:rsidP="009A160B">
            <w:pPr>
              <w:pStyle w:val="ListParagraph"/>
              <w:numPr>
                <w:ilvl w:val="0"/>
                <w:numId w:val="12"/>
              </w:numPr>
              <w:spacing w:line="276" w:lineRule="auto"/>
              <w:rPr>
                <w:rFonts w:ascii="Arial" w:hAnsi="Arial" w:cs="Arial"/>
              </w:rPr>
            </w:pPr>
            <w:r>
              <w:rPr>
                <w:rFonts w:ascii="Arial" w:hAnsi="Arial" w:cs="Arial"/>
              </w:rPr>
              <w:t>Milton used to sanitize learning environments.</w:t>
            </w:r>
          </w:p>
          <w:p w14:paraId="1281EE5D" w14:textId="1DA213B8" w:rsidR="008E3575" w:rsidRDefault="008E3575" w:rsidP="009A160B">
            <w:pPr>
              <w:pStyle w:val="ListParagraph"/>
              <w:numPr>
                <w:ilvl w:val="0"/>
                <w:numId w:val="12"/>
              </w:numPr>
              <w:spacing w:line="276" w:lineRule="auto"/>
              <w:rPr>
                <w:rFonts w:ascii="Arial" w:hAnsi="Arial" w:cs="Arial"/>
              </w:rPr>
            </w:pPr>
            <w:r>
              <w:rPr>
                <w:rFonts w:ascii="Arial" w:hAnsi="Arial" w:cs="Arial"/>
              </w:rPr>
              <w:t>Shared areas to be sanitized after use.</w:t>
            </w:r>
          </w:p>
          <w:p w14:paraId="6E844971" w14:textId="51B7BE6B" w:rsidR="00654C35" w:rsidRPr="00C55B8A" w:rsidRDefault="003B34AE" w:rsidP="008B22B4">
            <w:pPr>
              <w:pStyle w:val="ListParagraph"/>
              <w:numPr>
                <w:ilvl w:val="0"/>
                <w:numId w:val="12"/>
              </w:numPr>
              <w:spacing w:line="276" w:lineRule="auto"/>
              <w:rPr>
                <w:rFonts w:ascii="Arial" w:hAnsi="Arial" w:cs="Arial"/>
              </w:rPr>
            </w:pPr>
            <w:r>
              <w:rPr>
                <w:rFonts w:ascii="Arial" w:hAnsi="Arial" w:cs="Arial"/>
              </w:rPr>
              <w:t xml:space="preserve">The </w:t>
            </w:r>
            <w:r w:rsidR="00E05EE7">
              <w:rPr>
                <w:rFonts w:ascii="Arial" w:hAnsi="Arial" w:cs="Arial"/>
                <w:b/>
                <w:bCs/>
                <w:color w:val="FFD006"/>
                <w:u w:val="single"/>
              </w:rPr>
              <w:t>pastoral manager</w:t>
            </w:r>
            <w:r>
              <w:rPr>
                <w:rFonts w:ascii="Arial" w:hAnsi="Arial" w:cs="Arial"/>
              </w:rPr>
              <w:t xml:space="preserve"> arranges e</w:t>
            </w:r>
            <w:r w:rsidR="00654C35">
              <w:rPr>
                <w:rFonts w:ascii="Arial" w:hAnsi="Arial" w:cs="Arial"/>
              </w:rPr>
              <w:t xml:space="preserve">nhanced cleaning </w:t>
            </w:r>
            <w:r>
              <w:rPr>
                <w:rFonts w:ascii="Arial" w:hAnsi="Arial" w:cs="Arial"/>
              </w:rPr>
              <w:t>to be</w:t>
            </w:r>
            <w:r w:rsidR="008B22B4">
              <w:rPr>
                <w:rFonts w:ascii="Arial" w:hAnsi="Arial" w:cs="Arial"/>
              </w:rPr>
              <w:t xml:space="preserve"> undertaken where required.</w:t>
            </w:r>
          </w:p>
        </w:tc>
        <w:tc>
          <w:tcPr>
            <w:tcW w:w="325" w:type="pct"/>
            <w:vAlign w:val="center"/>
          </w:tcPr>
          <w:p w14:paraId="6E844972" w14:textId="73817EC9" w:rsidR="00D47761" w:rsidRPr="009F2C56" w:rsidRDefault="00E61980" w:rsidP="008B22B4">
            <w:pPr>
              <w:spacing w:before="240" w:line="276" w:lineRule="auto"/>
              <w:rPr>
                <w:rFonts w:ascii="Arial" w:hAnsi="Arial" w:cs="Arial"/>
                <w:b/>
                <w:color w:val="FFD006"/>
              </w:rPr>
            </w:pPr>
            <w:r>
              <w:rPr>
                <w:rFonts w:ascii="Arial" w:hAnsi="Arial" w:cs="Arial"/>
                <w:b/>
                <w:color w:val="FFD006"/>
              </w:rPr>
              <w:t>Y</w:t>
            </w:r>
          </w:p>
        </w:tc>
        <w:tc>
          <w:tcPr>
            <w:tcW w:w="512" w:type="pct"/>
            <w:vAlign w:val="center"/>
          </w:tcPr>
          <w:p w14:paraId="6E844973" w14:textId="49E9E949" w:rsidR="00D47761" w:rsidRPr="009F2C56" w:rsidRDefault="00E61980" w:rsidP="009A160B">
            <w:pPr>
              <w:spacing w:before="240" w:line="276" w:lineRule="auto"/>
              <w:jc w:val="center"/>
              <w:rPr>
                <w:rFonts w:ascii="Arial" w:hAnsi="Arial" w:cs="Arial"/>
                <w:b/>
                <w:color w:val="FFD006"/>
              </w:rPr>
            </w:pPr>
            <w:r>
              <w:rPr>
                <w:rFonts w:ascii="Arial" w:hAnsi="Arial" w:cs="Arial"/>
                <w:b/>
                <w:color w:val="FFD006"/>
              </w:rPr>
              <w:t>All staff</w:t>
            </w:r>
          </w:p>
        </w:tc>
        <w:tc>
          <w:tcPr>
            <w:tcW w:w="418" w:type="pct"/>
            <w:vAlign w:val="center"/>
          </w:tcPr>
          <w:p w14:paraId="6E844974" w14:textId="3E7255C7" w:rsidR="00D47761" w:rsidRPr="009F2C56" w:rsidRDefault="00D47761" w:rsidP="009A160B">
            <w:pPr>
              <w:spacing w:before="240" w:line="276" w:lineRule="auto"/>
              <w:jc w:val="center"/>
              <w:rPr>
                <w:rFonts w:ascii="Arial" w:hAnsi="Arial" w:cs="Arial"/>
                <w:b/>
                <w:color w:val="FFD006"/>
              </w:rPr>
            </w:pPr>
          </w:p>
        </w:tc>
        <w:tc>
          <w:tcPr>
            <w:tcW w:w="539" w:type="pct"/>
            <w:vAlign w:val="center"/>
          </w:tcPr>
          <w:p w14:paraId="6E844975" w14:textId="0CCC5E10" w:rsidR="00D47761" w:rsidRPr="009F2C56" w:rsidRDefault="00E61980" w:rsidP="009A160B">
            <w:pPr>
              <w:spacing w:before="240" w:line="276" w:lineRule="auto"/>
              <w:jc w:val="center"/>
              <w:rPr>
                <w:rFonts w:ascii="Arial" w:hAnsi="Arial" w:cs="Arial"/>
                <w:b/>
                <w:color w:val="FFD006"/>
              </w:rPr>
            </w:pPr>
            <w:r>
              <w:rPr>
                <w:rFonts w:ascii="Arial" w:hAnsi="Arial" w:cs="Arial"/>
                <w:b/>
                <w:color w:val="FFD006"/>
              </w:rPr>
              <w:t>M</w:t>
            </w:r>
          </w:p>
        </w:tc>
      </w:tr>
      <w:tr w:rsidR="00956618" w:rsidRPr="009F2C56" w14:paraId="6E844984" w14:textId="77777777" w:rsidTr="1BF8DD74">
        <w:trPr>
          <w:cnfStyle w:val="000000100000" w:firstRow="0" w:lastRow="0" w:firstColumn="0" w:lastColumn="0" w:oddVBand="0" w:evenVBand="0" w:oddHBand="1" w:evenHBand="0" w:firstRowFirstColumn="0" w:firstRowLastColumn="0" w:lastRowFirstColumn="0" w:lastRowLastColumn="0"/>
          <w:trHeight w:val="964"/>
          <w:jc w:val="center"/>
        </w:trPr>
        <w:tc>
          <w:tcPr>
            <w:tcW w:w="601" w:type="pct"/>
            <w:vAlign w:val="center"/>
          </w:tcPr>
          <w:p w14:paraId="6E844977" w14:textId="77777777" w:rsidR="005360D5" w:rsidRPr="009F2C56" w:rsidRDefault="00287A2A" w:rsidP="009A160B">
            <w:pPr>
              <w:spacing w:line="276" w:lineRule="auto"/>
              <w:jc w:val="center"/>
              <w:rPr>
                <w:rFonts w:ascii="Arial" w:hAnsi="Arial" w:cs="Arial"/>
              </w:rPr>
            </w:pPr>
            <w:r>
              <w:rPr>
                <w:rFonts w:ascii="Arial" w:hAnsi="Arial" w:cs="Arial"/>
              </w:rPr>
              <w:t>Ill health</w:t>
            </w:r>
          </w:p>
        </w:tc>
        <w:tc>
          <w:tcPr>
            <w:tcW w:w="279" w:type="pct"/>
            <w:vAlign w:val="center"/>
          </w:tcPr>
          <w:p w14:paraId="6E844978" w14:textId="77777777" w:rsidR="00D47761" w:rsidRPr="009F2C56" w:rsidRDefault="00D47761" w:rsidP="009A160B">
            <w:pPr>
              <w:spacing w:line="276" w:lineRule="auto"/>
              <w:jc w:val="center"/>
              <w:rPr>
                <w:rFonts w:ascii="Arial" w:hAnsi="Arial" w:cs="Arial"/>
                <w:b/>
                <w:color w:val="FFD006"/>
              </w:rPr>
            </w:pPr>
          </w:p>
        </w:tc>
        <w:tc>
          <w:tcPr>
            <w:tcW w:w="2325" w:type="pct"/>
          </w:tcPr>
          <w:p w14:paraId="6E844979" w14:textId="77777777" w:rsidR="007C3CBB" w:rsidRDefault="007C3CBB" w:rsidP="009A160B">
            <w:pPr>
              <w:pStyle w:val="ListParagraph"/>
              <w:numPr>
                <w:ilvl w:val="0"/>
                <w:numId w:val="13"/>
              </w:numPr>
              <w:spacing w:line="276" w:lineRule="auto"/>
              <w:rPr>
                <w:rFonts w:ascii="Arial" w:hAnsi="Arial" w:cs="Arial"/>
              </w:rPr>
            </w:pPr>
            <w:r>
              <w:rPr>
                <w:rFonts w:ascii="Arial" w:hAnsi="Arial" w:cs="Arial"/>
              </w:rPr>
              <w:t>Staff are informed of the symptoms of possible coronavirus infection, e.g. a cough</w:t>
            </w:r>
            <w:r w:rsidR="00BA1D09">
              <w:rPr>
                <w:rFonts w:ascii="Arial" w:hAnsi="Arial" w:cs="Arial"/>
              </w:rPr>
              <w:t>, difficulty in breathing</w:t>
            </w:r>
            <w:r>
              <w:rPr>
                <w:rFonts w:ascii="Arial" w:hAnsi="Arial" w:cs="Arial"/>
              </w:rPr>
              <w:t xml:space="preserve"> and high temperature</w:t>
            </w:r>
            <w:r w:rsidR="006528F5">
              <w:rPr>
                <w:rFonts w:ascii="Arial" w:hAnsi="Arial" w:cs="Arial"/>
              </w:rPr>
              <w:t>, and are kept up-to-date with national guidance about the signs, symptoms and transmission of coronavirus.</w:t>
            </w:r>
          </w:p>
          <w:p w14:paraId="6E84497A" w14:textId="53FB3BF3" w:rsidR="00F97B09" w:rsidRPr="001761C9" w:rsidRDefault="008B22B4" w:rsidP="009A160B">
            <w:pPr>
              <w:pStyle w:val="ListParagraph"/>
              <w:numPr>
                <w:ilvl w:val="0"/>
                <w:numId w:val="13"/>
              </w:numPr>
              <w:spacing w:line="276" w:lineRule="auto"/>
              <w:rPr>
                <w:rFonts w:ascii="Arial" w:hAnsi="Arial" w:cs="Arial"/>
                <w:highlight w:val="yellow"/>
              </w:rPr>
            </w:pPr>
            <w:r w:rsidRPr="001761C9">
              <w:rPr>
                <w:rFonts w:ascii="Arial" w:hAnsi="Arial" w:cs="Arial"/>
                <w:highlight w:val="yellow"/>
              </w:rPr>
              <w:lastRenderedPageBreak/>
              <w:t xml:space="preserve">Any pupil, </w:t>
            </w:r>
            <w:r w:rsidR="00F97B09" w:rsidRPr="001761C9">
              <w:rPr>
                <w:rFonts w:ascii="Arial" w:hAnsi="Arial" w:cs="Arial"/>
                <w:highlight w:val="yellow"/>
              </w:rPr>
              <w:t xml:space="preserve">member </w:t>
            </w:r>
            <w:r w:rsidRPr="001761C9">
              <w:rPr>
                <w:rFonts w:ascii="Arial" w:hAnsi="Arial" w:cs="Arial"/>
                <w:highlight w:val="yellow"/>
              </w:rPr>
              <w:t xml:space="preserve">of staff, building user </w:t>
            </w:r>
            <w:r w:rsidR="002518E1" w:rsidRPr="001761C9">
              <w:rPr>
                <w:rFonts w:ascii="Arial" w:hAnsi="Arial" w:cs="Arial"/>
                <w:highlight w:val="yellow"/>
              </w:rPr>
              <w:t>who</w:t>
            </w:r>
            <w:r w:rsidR="00F97B09" w:rsidRPr="001761C9">
              <w:rPr>
                <w:rFonts w:ascii="Arial" w:hAnsi="Arial" w:cs="Arial"/>
                <w:highlight w:val="yellow"/>
              </w:rPr>
              <w:t xml:space="preserve"> displays signs of being unwell, </w:t>
            </w:r>
            <w:r w:rsidR="00C55B8A" w:rsidRPr="001761C9">
              <w:rPr>
                <w:rFonts w:ascii="Arial" w:hAnsi="Arial" w:cs="Arial"/>
                <w:highlight w:val="yellow"/>
              </w:rPr>
              <w:t>such as having a cough</w:t>
            </w:r>
            <w:r w:rsidR="00F97B09" w:rsidRPr="001761C9">
              <w:rPr>
                <w:rFonts w:ascii="Arial" w:hAnsi="Arial" w:cs="Arial"/>
                <w:highlight w:val="yellow"/>
              </w:rPr>
              <w:t xml:space="preserve">, </w:t>
            </w:r>
            <w:r w:rsidRPr="001761C9">
              <w:rPr>
                <w:rFonts w:ascii="Arial" w:hAnsi="Arial" w:cs="Arial"/>
                <w:highlight w:val="yellow"/>
              </w:rPr>
              <w:t xml:space="preserve">runny nose, sneezing, </w:t>
            </w:r>
            <w:r w:rsidR="00C55B8A" w:rsidRPr="001761C9">
              <w:rPr>
                <w:rFonts w:ascii="Arial" w:hAnsi="Arial" w:cs="Arial"/>
                <w:highlight w:val="yellow"/>
              </w:rPr>
              <w:t>fever or difficulty in breathing</w:t>
            </w:r>
            <w:r w:rsidR="002518E1" w:rsidRPr="001761C9">
              <w:rPr>
                <w:rFonts w:ascii="Arial" w:hAnsi="Arial" w:cs="Arial"/>
                <w:highlight w:val="yellow"/>
              </w:rPr>
              <w:t>,</w:t>
            </w:r>
            <w:r w:rsidR="00C55B8A" w:rsidRPr="001761C9">
              <w:rPr>
                <w:rFonts w:ascii="Arial" w:hAnsi="Arial" w:cs="Arial"/>
                <w:highlight w:val="yellow"/>
              </w:rPr>
              <w:t xml:space="preserve"> </w:t>
            </w:r>
            <w:r w:rsidRPr="001761C9">
              <w:rPr>
                <w:rFonts w:ascii="Arial" w:hAnsi="Arial" w:cs="Arial"/>
                <w:highlight w:val="yellow"/>
              </w:rPr>
              <w:t xml:space="preserve">are required to </w:t>
            </w:r>
            <w:r w:rsidR="00337C83" w:rsidRPr="001761C9">
              <w:rPr>
                <w:rFonts w:ascii="Arial" w:hAnsi="Arial" w:cs="Arial"/>
                <w:highlight w:val="yellow"/>
              </w:rPr>
              <w:t>self-medicate</w:t>
            </w:r>
            <w:r w:rsidR="0045592A" w:rsidRPr="001761C9">
              <w:rPr>
                <w:rFonts w:ascii="Arial" w:hAnsi="Arial" w:cs="Arial"/>
                <w:highlight w:val="yellow"/>
              </w:rPr>
              <w:t xml:space="preserve"> at home a minimum of 48 hrs if the infection is not </w:t>
            </w:r>
            <w:proofErr w:type="spellStart"/>
            <w:r w:rsidR="0045592A" w:rsidRPr="001761C9">
              <w:rPr>
                <w:rFonts w:ascii="Arial" w:hAnsi="Arial" w:cs="Arial"/>
                <w:highlight w:val="yellow"/>
              </w:rPr>
              <w:t>covid</w:t>
            </w:r>
            <w:proofErr w:type="spellEnd"/>
            <w:r w:rsidR="0045592A" w:rsidRPr="001761C9">
              <w:rPr>
                <w:rFonts w:ascii="Arial" w:hAnsi="Arial" w:cs="Arial"/>
                <w:highlight w:val="yellow"/>
              </w:rPr>
              <w:t xml:space="preserve"> related.</w:t>
            </w:r>
          </w:p>
          <w:p w14:paraId="6E84497B" w14:textId="77777777" w:rsidR="00F97B09" w:rsidRPr="00F97B09" w:rsidRDefault="000E1D34" w:rsidP="009A160B">
            <w:pPr>
              <w:pStyle w:val="ListParagraph"/>
              <w:numPr>
                <w:ilvl w:val="0"/>
                <w:numId w:val="13"/>
              </w:numPr>
              <w:spacing w:line="276" w:lineRule="auto"/>
              <w:rPr>
                <w:rFonts w:ascii="Arial" w:hAnsi="Arial" w:cs="Arial"/>
              </w:rPr>
            </w:pPr>
            <w:r>
              <w:rPr>
                <w:rFonts w:ascii="Arial" w:hAnsi="Arial" w:cs="Arial"/>
              </w:rPr>
              <w:t>The</w:t>
            </w:r>
            <w:r w:rsidR="00F97B09" w:rsidRPr="00F97B09">
              <w:rPr>
                <w:rFonts w:ascii="Arial" w:hAnsi="Arial" w:cs="Arial"/>
              </w:rPr>
              <w:t xml:space="preserve"> parents </w:t>
            </w:r>
            <w:r>
              <w:rPr>
                <w:rFonts w:ascii="Arial" w:hAnsi="Arial" w:cs="Arial"/>
              </w:rPr>
              <w:t xml:space="preserve">of unwell pupils </w:t>
            </w:r>
            <w:r w:rsidR="00F97B09" w:rsidRPr="00F97B09">
              <w:rPr>
                <w:rFonts w:ascii="Arial" w:hAnsi="Arial" w:cs="Arial"/>
              </w:rPr>
              <w:t xml:space="preserve">are informed </w:t>
            </w:r>
            <w:r w:rsidR="00C55B8A">
              <w:rPr>
                <w:rFonts w:ascii="Arial" w:hAnsi="Arial" w:cs="Arial"/>
              </w:rPr>
              <w:t xml:space="preserve">as soon as possible </w:t>
            </w:r>
            <w:r w:rsidR="00F97B09" w:rsidRPr="00F97B09">
              <w:rPr>
                <w:rFonts w:ascii="Arial" w:hAnsi="Arial" w:cs="Arial"/>
              </w:rPr>
              <w:t>of the situatio</w:t>
            </w:r>
            <w:r w:rsidR="008B22B4">
              <w:rPr>
                <w:rFonts w:ascii="Arial" w:hAnsi="Arial" w:cs="Arial"/>
              </w:rPr>
              <w:t xml:space="preserve">n by a relevant member of staff and required to collect their child immediately. </w:t>
            </w:r>
          </w:p>
          <w:p w14:paraId="6E84497C" w14:textId="0E753FDD" w:rsidR="00654C35" w:rsidRDefault="00654C35" w:rsidP="009A160B">
            <w:pPr>
              <w:pStyle w:val="ListParagraph"/>
              <w:numPr>
                <w:ilvl w:val="0"/>
                <w:numId w:val="13"/>
              </w:numPr>
              <w:spacing w:line="276" w:lineRule="auto"/>
              <w:rPr>
                <w:rFonts w:ascii="Arial" w:hAnsi="Arial" w:cs="Arial"/>
              </w:rPr>
            </w:pPr>
            <w:r>
              <w:rPr>
                <w:rFonts w:ascii="Arial" w:hAnsi="Arial" w:cs="Arial"/>
              </w:rPr>
              <w:t xml:space="preserve">Areas used </w:t>
            </w:r>
            <w:r w:rsidR="000E1D34">
              <w:rPr>
                <w:rFonts w:ascii="Arial" w:hAnsi="Arial" w:cs="Arial"/>
              </w:rPr>
              <w:t xml:space="preserve">by unwell staff and </w:t>
            </w:r>
            <w:r>
              <w:rPr>
                <w:rFonts w:ascii="Arial" w:hAnsi="Arial" w:cs="Arial"/>
              </w:rPr>
              <w:t>pupils</w:t>
            </w:r>
            <w:r w:rsidR="00BE0B05">
              <w:rPr>
                <w:rFonts w:ascii="Arial" w:hAnsi="Arial" w:cs="Arial"/>
              </w:rPr>
              <w:t xml:space="preserve"> w</w:t>
            </w:r>
            <w:r w:rsidR="006528F5">
              <w:rPr>
                <w:rFonts w:ascii="Arial" w:hAnsi="Arial" w:cs="Arial"/>
              </w:rPr>
              <w:t>ho need</w:t>
            </w:r>
            <w:r w:rsidR="00BE0B05">
              <w:rPr>
                <w:rFonts w:ascii="Arial" w:hAnsi="Arial" w:cs="Arial"/>
              </w:rPr>
              <w:t xml:space="preserve"> to go home </w:t>
            </w:r>
            <w:r>
              <w:rPr>
                <w:rFonts w:ascii="Arial" w:hAnsi="Arial" w:cs="Arial"/>
              </w:rPr>
              <w:t xml:space="preserve">are </w:t>
            </w:r>
            <w:r w:rsidR="00BE0B05">
              <w:rPr>
                <w:rFonts w:ascii="Arial" w:hAnsi="Arial" w:cs="Arial"/>
              </w:rPr>
              <w:t xml:space="preserve">appropriately </w:t>
            </w:r>
            <w:r>
              <w:rPr>
                <w:rFonts w:ascii="Arial" w:hAnsi="Arial" w:cs="Arial"/>
              </w:rPr>
              <w:t xml:space="preserve">cleaned once </w:t>
            </w:r>
            <w:r w:rsidR="000E1D34">
              <w:rPr>
                <w:rFonts w:ascii="Arial" w:hAnsi="Arial" w:cs="Arial"/>
              </w:rPr>
              <w:t>vacated.</w:t>
            </w:r>
            <w:r w:rsidR="00E05EE7">
              <w:rPr>
                <w:rFonts w:ascii="Arial" w:hAnsi="Arial" w:cs="Arial"/>
              </w:rPr>
              <w:t xml:space="preserve">  Staff will wear PPE and this will be double bagged and disposed of.</w:t>
            </w:r>
          </w:p>
          <w:p w14:paraId="6E84497D" w14:textId="77777777" w:rsidR="00BE0B05" w:rsidRPr="00F97B09" w:rsidRDefault="002E0E0D" w:rsidP="009A160B">
            <w:pPr>
              <w:pStyle w:val="ListParagraph"/>
              <w:numPr>
                <w:ilvl w:val="0"/>
                <w:numId w:val="13"/>
              </w:numPr>
              <w:spacing w:line="276" w:lineRule="auto"/>
              <w:rPr>
                <w:rFonts w:ascii="Arial" w:hAnsi="Arial" w:cs="Arial"/>
              </w:rPr>
            </w:pPr>
            <w:r>
              <w:rPr>
                <w:rFonts w:ascii="Arial" w:hAnsi="Arial" w:cs="Arial"/>
              </w:rPr>
              <w:t>If u</w:t>
            </w:r>
            <w:r w:rsidR="00BE0B05">
              <w:rPr>
                <w:rFonts w:ascii="Arial" w:hAnsi="Arial" w:cs="Arial"/>
              </w:rPr>
              <w:t xml:space="preserve">nwell pupils </w:t>
            </w:r>
            <w:r w:rsidR="00BA1D09">
              <w:rPr>
                <w:rFonts w:ascii="Arial" w:hAnsi="Arial" w:cs="Arial"/>
              </w:rPr>
              <w:t xml:space="preserve">and staff </w:t>
            </w:r>
            <w:r>
              <w:rPr>
                <w:rFonts w:ascii="Arial" w:hAnsi="Arial" w:cs="Arial"/>
              </w:rPr>
              <w:t xml:space="preserve">are </w:t>
            </w:r>
            <w:r w:rsidR="00BE0B05">
              <w:rPr>
                <w:rFonts w:ascii="Arial" w:hAnsi="Arial" w:cs="Arial"/>
              </w:rPr>
              <w:t>waiting to go home</w:t>
            </w:r>
            <w:r>
              <w:rPr>
                <w:rFonts w:ascii="Arial" w:hAnsi="Arial" w:cs="Arial"/>
              </w:rPr>
              <w:t>, they</w:t>
            </w:r>
            <w:r w:rsidR="00BE0B05">
              <w:rPr>
                <w:rFonts w:ascii="Arial" w:hAnsi="Arial" w:cs="Arial"/>
              </w:rPr>
              <w:t xml:space="preserve"> are instructed to use different toilets to the rest of the school to minimise the spread of infection.</w:t>
            </w:r>
          </w:p>
          <w:p w14:paraId="6E84497E" w14:textId="77777777" w:rsidR="002518E1" w:rsidRDefault="00F97B09" w:rsidP="009A160B">
            <w:pPr>
              <w:pStyle w:val="ListParagraph"/>
              <w:numPr>
                <w:ilvl w:val="0"/>
                <w:numId w:val="13"/>
              </w:numPr>
              <w:spacing w:line="276" w:lineRule="auto"/>
              <w:rPr>
                <w:rFonts w:ascii="Arial" w:hAnsi="Arial" w:cs="Arial"/>
              </w:rPr>
            </w:pPr>
            <w:r w:rsidRPr="00F97B09">
              <w:rPr>
                <w:rFonts w:ascii="Arial" w:hAnsi="Arial" w:cs="Arial"/>
              </w:rPr>
              <w:t>Any pupil</w:t>
            </w:r>
            <w:r w:rsidR="002518E1">
              <w:rPr>
                <w:rFonts w:ascii="Arial" w:hAnsi="Arial" w:cs="Arial"/>
              </w:rPr>
              <w:t>s</w:t>
            </w:r>
            <w:r w:rsidRPr="00F97B09">
              <w:rPr>
                <w:rFonts w:ascii="Arial" w:hAnsi="Arial" w:cs="Arial"/>
              </w:rPr>
              <w:t xml:space="preserve"> </w:t>
            </w:r>
            <w:r w:rsidR="002518E1">
              <w:rPr>
                <w:rFonts w:ascii="Arial" w:hAnsi="Arial" w:cs="Arial"/>
              </w:rPr>
              <w:t>who display signs of infection are taken home immediately, or as soon as practicable, by their parents – the parents are advised to contact NHS 111</w:t>
            </w:r>
            <w:r w:rsidR="00BA1D09">
              <w:rPr>
                <w:rFonts w:ascii="Arial" w:hAnsi="Arial" w:cs="Arial"/>
              </w:rPr>
              <w:t xml:space="preserve"> immediately or call 999 if the pupil becomes seriously ill or their life</w:t>
            </w:r>
            <w:r w:rsidR="00216FF7">
              <w:rPr>
                <w:rFonts w:ascii="Arial" w:hAnsi="Arial" w:cs="Arial"/>
              </w:rPr>
              <w:t xml:space="preserve"> is</w:t>
            </w:r>
            <w:r w:rsidR="00BA1D09">
              <w:rPr>
                <w:rFonts w:ascii="Arial" w:hAnsi="Arial" w:cs="Arial"/>
              </w:rPr>
              <w:t xml:space="preserve"> at risk</w:t>
            </w:r>
            <w:r w:rsidR="002518E1">
              <w:rPr>
                <w:rFonts w:ascii="Arial" w:hAnsi="Arial" w:cs="Arial"/>
              </w:rPr>
              <w:t>.</w:t>
            </w:r>
          </w:p>
          <w:p w14:paraId="6EAD0A40" w14:textId="2F321D67" w:rsidR="00F038A7" w:rsidRPr="008B22B4" w:rsidRDefault="2070D3B9" w:rsidP="008B22B4">
            <w:pPr>
              <w:pStyle w:val="ListParagraph"/>
              <w:numPr>
                <w:ilvl w:val="0"/>
                <w:numId w:val="13"/>
              </w:numPr>
              <w:spacing w:line="276" w:lineRule="auto"/>
              <w:rPr>
                <w:rFonts w:ascii="Arial" w:hAnsi="Arial" w:cs="Arial"/>
              </w:rPr>
            </w:pPr>
            <w:r w:rsidRPr="16B072B1">
              <w:rPr>
                <w:rFonts w:ascii="Arial" w:hAnsi="Arial" w:cs="Arial"/>
              </w:rPr>
              <w:t>Any member</w:t>
            </w:r>
            <w:r w:rsidR="7FD8C986" w:rsidRPr="16B072B1">
              <w:rPr>
                <w:rFonts w:ascii="Arial" w:hAnsi="Arial" w:cs="Arial"/>
              </w:rPr>
              <w:t>s</w:t>
            </w:r>
            <w:r w:rsidRPr="16B072B1">
              <w:rPr>
                <w:rFonts w:ascii="Arial" w:hAnsi="Arial" w:cs="Arial"/>
              </w:rPr>
              <w:t xml:space="preserve"> of </w:t>
            </w:r>
            <w:r w:rsidR="28745FC9" w:rsidRPr="16B072B1">
              <w:rPr>
                <w:rFonts w:ascii="Arial" w:hAnsi="Arial" w:cs="Arial"/>
              </w:rPr>
              <w:t xml:space="preserve">staff who display signs of infection are sent home immediately and </w:t>
            </w:r>
            <w:r w:rsidRPr="16B072B1">
              <w:rPr>
                <w:rFonts w:ascii="Arial" w:hAnsi="Arial" w:cs="Arial"/>
              </w:rPr>
              <w:t>are</w:t>
            </w:r>
            <w:r w:rsidR="28745FC9" w:rsidRPr="16B072B1">
              <w:rPr>
                <w:rFonts w:ascii="Arial" w:hAnsi="Arial" w:cs="Arial"/>
              </w:rPr>
              <w:t xml:space="preserve"> advised to </w:t>
            </w:r>
            <w:r w:rsidR="413C5B36" w:rsidRPr="16B072B1">
              <w:rPr>
                <w:rFonts w:ascii="Arial" w:hAnsi="Arial" w:cs="Arial"/>
              </w:rPr>
              <w:t>contact NHS 111</w:t>
            </w:r>
            <w:r w:rsidR="00BA1D09" w:rsidRPr="16B072B1">
              <w:rPr>
                <w:rFonts w:ascii="Arial" w:hAnsi="Arial" w:cs="Arial"/>
              </w:rPr>
              <w:t xml:space="preserve"> immediately or call 999 if </w:t>
            </w:r>
            <w:r w:rsidR="1B371E82" w:rsidRPr="16B072B1">
              <w:rPr>
                <w:rFonts w:ascii="Arial" w:hAnsi="Arial" w:cs="Arial"/>
              </w:rPr>
              <w:t>they</w:t>
            </w:r>
            <w:r w:rsidR="00BA1D09" w:rsidRPr="16B072B1">
              <w:rPr>
                <w:rFonts w:ascii="Arial" w:hAnsi="Arial" w:cs="Arial"/>
              </w:rPr>
              <w:t xml:space="preserve"> become seriously ill or their life</w:t>
            </w:r>
            <w:r w:rsidR="1B371E82" w:rsidRPr="16B072B1">
              <w:rPr>
                <w:rFonts w:ascii="Arial" w:hAnsi="Arial" w:cs="Arial"/>
              </w:rPr>
              <w:t xml:space="preserve"> is</w:t>
            </w:r>
            <w:r w:rsidR="00BA1D09" w:rsidRPr="16B072B1">
              <w:rPr>
                <w:rFonts w:ascii="Arial" w:hAnsi="Arial" w:cs="Arial"/>
              </w:rPr>
              <w:t xml:space="preserve"> at risk</w:t>
            </w:r>
            <w:r w:rsidR="28745FC9" w:rsidRPr="16B072B1">
              <w:rPr>
                <w:rFonts w:ascii="Arial" w:hAnsi="Arial" w:cs="Arial"/>
              </w:rPr>
              <w:t>.</w:t>
            </w:r>
          </w:p>
          <w:p w14:paraId="6E84497F" w14:textId="6A409AEE" w:rsidR="00F038A7" w:rsidRPr="008B22B4" w:rsidRDefault="56CE2382" w:rsidP="16B072B1">
            <w:pPr>
              <w:pStyle w:val="ListParagraph"/>
              <w:numPr>
                <w:ilvl w:val="0"/>
                <w:numId w:val="13"/>
              </w:numPr>
              <w:spacing w:line="276" w:lineRule="auto"/>
            </w:pPr>
            <w:r w:rsidRPr="16B072B1">
              <w:rPr>
                <w:rFonts w:ascii="Arial" w:hAnsi="Arial" w:cs="Arial"/>
              </w:rPr>
              <w:t xml:space="preserve">Government guidance on </w:t>
            </w:r>
            <w:r w:rsidR="00337C83" w:rsidRPr="16B072B1">
              <w:rPr>
                <w:rFonts w:ascii="Arial" w:hAnsi="Arial" w:cs="Arial"/>
              </w:rPr>
              <w:t>self-isolation</w:t>
            </w:r>
            <w:r w:rsidRPr="16B072B1">
              <w:rPr>
                <w:rFonts w:ascii="Arial" w:hAnsi="Arial" w:cs="Arial"/>
              </w:rPr>
              <w:t xml:space="preserve"> will be followed.</w:t>
            </w:r>
          </w:p>
        </w:tc>
        <w:tc>
          <w:tcPr>
            <w:tcW w:w="325" w:type="pct"/>
            <w:vAlign w:val="center"/>
          </w:tcPr>
          <w:p w14:paraId="6E844980" w14:textId="1741328E" w:rsidR="00D47761" w:rsidRPr="009F2C56" w:rsidRDefault="00E61980" w:rsidP="009A160B">
            <w:pPr>
              <w:spacing w:line="276" w:lineRule="auto"/>
              <w:jc w:val="center"/>
              <w:rPr>
                <w:rFonts w:ascii="Arial" w:hAnsi="Arial" w:cs="Arial"/>
                <w:b/>
                <w:color w:val="FFD006"/>
              </w:rPr>
            </w:pPr>
            <w:r>
              <w:rPr>
                <w:rFonts w:ascii="Arial" w:hAnsi="Arial" w:cs="Arial"/>
                <w:b/>
                <w:color w:val="FFD006"/>
              </w:rPr>
              <w:lastRenderedPageBreak/>
              <w:t>Y</w:t>
            </w:r>
          </w:p>
        </w:tc>
        <w:tc>
          <w:tcPr>
            <w:tcW w:w="512" w:type="pct"/>
            <w:vAlign w:val="center"/>
          </w:tcPr>
          <w:p w14:paraId="6E844981" w14:textId="3B3D218A" w:rsidR="00D47761" w:rsidRPr="009F2C56" w:rsidRDefault="00E61980" w:rsidP="009A160B">
            <w:pPr>
              <w:spacing w:line="276" w:lineRule="auto"/>
              <w:jc w:val="center"/>
              <w:rPr>
                <w:rFonts w:ascii="Arial" w:hAnsi="Arial" w:cs="Arial"/>
                <w:b/>
                <w:color w:val="FFD006"/>
              </w:rPr>
            </w:pPr>
            <w:r>
              <w:rPr>
                <w:rFonts w:ascii="Arial" w:hAnsi="Arial" w:cs="Arial"/>
                <w:b/>
                <w:color w:val="FFD006"/>
              </w:rPr>
              <w:t>SLT</w:t>
            </w:r>
          </w:p>
        </w:tc>
        <w:tc>
          <w:tcPr>
            <w:tcW w:w="418" w:type="pct"/>
            <w:vAlign w:val="center"/>
          </w:tcPr>
          <w:p w14:paraId="6E844982" w14:textId="2F389BD2" w:rsidR="00D47761" w:rsidRPr="009F2C56" w:rsidRDefault="00D47761" w:rsidP="009A160B">
            <w:pPr>
              <w:spacing w:line="276" w:lineRule="auto"/>
              <w:jc w:val="center"/>
              <w:rPr>
                <w:rFonts w:ascii="Arial" w:hAnsi="Arial" w:cs="Arial"/>
                <w:b/>
                <w:color w:val="FFD006"/>
              </w:rPr>
            </w:pPr>
          </w:p>
        </w:tc>
        <w:tc>
          <w:tcPr>
            <w:tcW w:w="539" w:type="pct"/>
            <w:vAlign w:val="center"/>
          </w:tcPr>
          <w:p w14:paraId="6E844983" w14:textId="35360593" w:rsidR="00D47761" w:rsidRPr="009F2C56" w:rsidRDefault="00E61980" w:rsidP="009A160B">
            <w:pPr>
              <w:spacing w:line="276" w:lineRule="auto"/>
              <w:jc w:val="center"/>
              <w:rPr>
                <w:rFonts w:ascii="Arial" w:hAnsi="Arial" w:cs="Arial"/>
                <w:b/>
                <w:color w:val="FFD006"/>
              </w:rPr>
            </w:pPr>
            <w:r>
              <w:rPr>
                <w:rFonts w:ascii="Arial" w:hAnsi="Arial" w:cs="Arial"/>
                <w:b/>
                <w:color w:val="FFD006"/>
              </w:rPr>
              <w:t>M</w:t>
            </w:r>
          </w:p>
        </w:tc>
      </w:tr>
      <w:tr w:rsidR="00210593" w:rsidRPr="009F2C56" w14:paraId="6E84498F" w14:textId="77777777" w:rsidTr="1BF8DD74">
        <w:trPr>
          <w:cnfStyle w:val="000000010000" w:firstRow="0" w:lastRow="0" w:firstColumn="0" w:lastColumn="0" w:oddVBand="0" w:evenVBand="0" w:oddHBand="0" w:evenHBand="1" w:firstRowFirstColumn="0" w:firstRowLastColumn="0" w:lastRowFirstColumn="0" w:lastRowLastColumn="0"/>
          <w:trHeight w:val="907"/>
          <w:jc w:val="center"/>
        </w:trPr>
        <w:tc>
          <w:tcPr>
            <w:tcW w:w="601" w:type="pct"/>
            <w:vAlign w:val="center"/>
          </w:tcPr>
          <w:p w14:paraId="6E844985" w14:textId="77777777" w:rsidR="0001021F" w:rsidRPr="009F2C56" w:rsidRDefault="00287A2A" w:rsidP="009A160B">
            <w:pPr>
              <w:spacing w:line="276" w:lineRule="auto"/>
              <w:jc w:val="center"/>
              <w:rPr>
                <w:rFonts w:ascii="Arial" w:hAnsi="Arial" w:cs="Arial"/>
              </w:rPr>
            </w:pPr>
            <w:r>
              <w:rPr>
                <w:rFonts w:ascii="Arial" w:hAnsi="Arial" w:cs="Arial"/>
              </w:rPr>
              <w:t>Spread</w:t>
            </w:r>
            <w:r w:rsidR="0083656A">
              <w:rPr>
                <w:rFonts w:ascii="Arial" w:hAnsi="Arial" w:cs="Arial"/>
              </w:rPr>
              <w:t xml:space="preserve"> of</w:t>
            </w:r>
            <w:r>
              <w:rPr>
                <w:rFonts w:ascii="Arial" w:hAnsi="Arial" w:cs="Arial"/>
              </w:rPr>
              <w:t xml:space="preserve"> infection</w:t>
            </w:r>
          </w:p>
        </w:tc>
        <w:tc>
          <w:tcPr>
            <w:tcW w:w="279" w:type="pct"/>
            <w:vAlign w:val="center"/>
          </w:tcPr>
          <w:p w14:paraId="6E844986" w14:textId="77777777" w:rsidR="00210593" w:rsidRPr="009F2C56" w:rsidRDefault="00210593" w:rsidP="009A160B">
            <w:pPr>
              <w:spacing w:line="276" w:lineRule="auto"/>
              <w:rPr>
                <w:rFonts w:ascii="Arial" w:hAnsi="Arial" w:cs="Arial"/>
              </w:rPr>
            </w:pPr>
          </w:p>
        </w:tc>
        <w:tc>
          <w:tcPr>
            <w:tcW w:w="2325" w:type="pct"/>
            <w:vAlign w:val="center"/>
          </w:tcPr>
          <w:p w14:paraId="6E844987" w14:textId="77777777" w:rsidR="00A57218" w:rsidRDefault="00092CFB" w:rsidP="009A160B">
            <w:pPr>
              <w:pStyle w:val="ListParagraph"/>
              <w:numPr>
                <w:ilvl w:val="0"/>
                <w:numId w:val="14"/>
              </w:numPr>
              <w:spacing w:before="120" w:after="120" w:line="276" w:lineRule="auto"/>
              <w:jc w:val="both"/>
              <w:rPr>
                <w:rFonts w:ascii="Arial" w:hAnsi="Arial" w:cs="Arial"/>
              </w:rPr>
            </w:pPr>
            <w:r>
              <w:rPr>
                <w:rFonts w:ascii="Arial" w:hAnsi="Arial" w:cs="Arial"/>
              </w:rPr>
              <w:t xml:space="preserve">Spillages of bodily fluids, e.g. respiratory and nasal discharges, are cleaned up immediately in line with the </w:t>
            </w:r>
            <w:r w:rsidRPr="00092CFB">
              <w:rPr>
                <w:rFonts w:ascii="Arial" w:hAnsi="Arial" w:cs="Arial"/>
                <w:b/>
                <w:bCs/>
                <w:color w:val="FFD006"/>
                <w:u w:val="single"/>
              </w:rPr>
              <w:t>Infection Control Policy</w:t>
            </w:r>
            <w:r w:rsidRPr="00581CD4">
              <w:rPr>
                <w:rFonts w:ascii="Arial" w:hAnsi="Arial" w:cs="Arial"/>
              </w:rPr>
              <w:t>,</w:t>
            </w:r>
            <w:r>
              <w:rPr>
                <w:rFonts w:ascii="Arial" w:hAnsi="Arial" w:cs="Arial"/>
                <w:b/>
                <w:bCs/>
                <w:color w:val="FFD006"/>
                <w:u w:val="single"/>
              </w:rPr>
              <w:t xml:space="preserve"> </w:t>
            </w:r>
            <w:r w:rsidRPr="00092CFB">
              <w:rPr>
                <w:rFonts w:ascii="Arial" w:hAnsi="Arial" w:cs="Arial"/>
              </w:rPr>
              <w:t xml:space="preserve">using </w:t>
            </w:r>
            <w:r w:rsidR="008B22B4">
              <w:rPr>
                <w:rFonts w:ascii="Arial" w:hAnsi="Arial" w:cs="Arial"/>
              </w:rPr>
              <w:t>gloves and aprons</w:t>
            </w:r>
            <w:r>
              <w:rPr>
                <w:rFonts w:ascii="Arial" w:hAnsi="Arial" w:cs="Arial"/>
              </w:rPr>
              <w:t xml:space="preserve"> at all times.</w:t>
            </w:r>
          </w:p>
          <w:p w14:paraId="6E844988" w14:textId="00CCD3D9" w:rsidR="00092CFB" w:rsidRDefault="00E05EE7" w:rsidP="009A160B">
            <w:pPr>
              <w:pStyle w:val="ListParagraph"/>
              <w:numPr>
                <w:ilvl w:val="0"/>
                <w:numId w:val="14"/>
              </w:numPr>
              <w:spacing w:before="120" w:after="120" w:line="276" w:lineRule="auto"/>
              <w:jc w:val="both"/>
              <w:rPr>
                <w:rFonts w:ascii="Arial" w:hAnsi="Arial" w:cs="Arial"/>
              </w:rPr>
            </w:pPr>
            <w:r>
              <w:rPr>
                <w:rFonts w:ascii="Arial" w:hAnsi="Arial" w:cs="Arial"/>
              </w:rPr>
              <w:t>Parents are informed</w:t>
            </w:r>
            <w:r w:rsidR="00092CFB">
              <w:rPr>
                <w:rFonts w:ascii="Arial" w:hAnsi="Arial" w:cs="Arial"/>
              </w:rPr>
              <w:t xml:space="preserve"> not to bring their children to school or on the school premises if they show signs of being unwell</w:t>
            </w:r>
            <w:r w:rsidR="00BA1D09">
              <w:rPr>
                <w:rFonts w:ascii="Arial" w:hAnsi="Arial" w:cs="Arial"/>
              </w:rPr>
              <w:t xml:space="preserve"> </w:t>
            </w:r>
            <w:r w:rsidR="00D93403">
              <w:rPr>
                <w:rFonts w:ascii="Arial" w:hAnsi="Arial" w:cs="Arial"/>
              </w:rPr>
              <w:t>to reduce potential spread of infections.</w:t>
            </w:r>
          </w:p>
          <w:p w14:paraId="6E844989" w14:textId="78C49078" w:rsidR="00092CFB" w:rsidRDefault="00092CFB" w:rsidP="009A160B">
            <w:pPr>
              <w:pStyle w:val="ListParagraph"/>
              <w:numPr>
                <w:ilvl w:val="0"/>
                <w:numId w:val="14"/>
              </w:numPr>
              <w:spacing w:before="120" w:after="120" w:line="276" w:lineRule="auto"/>
              <w:jc w:val="both"/>
              <w:rPr>
                <w:rFonts w:ascii="Arial" w:hAnsi="Arial" w:cs="Arial"/>
              </w:rPr>
            </w:pPr>
            <w:r>
              <w:rPr>
                <w:rFonts w:ascii="Arial" w:hAnsi="Arial" w:cs="Arial"/>
              </w:rPr>
              <w:lastRenderedPageBreak/>
              <w:t xml:space="preserve">Staff and pupils do not return to school before the minimum recommended exclusion period </w:t>
            </w:r>
            <w:r w:rsidR="003706B6">
              <w:rPr>
                <w:rFonts w:ascii="Arial" w:hAnsi="Arial" w:cs="Arial"/>
              </w:rPr>
              <w:t xml:space="preserve">(or the ‘self-isolation’ period) </w:t>
            </w:r>
            <w:r>
              <w:rPr>
                <w:rFonts w:ascii="Arial" w:hAnsi="Arial" w:cs="Arial"/>
              </w:rPr>
              <w:t xml:space="preserve">has passed, in line with the </w:t>
            </w:r>
            <w:r w:rsidR="003706B6">
              <w:rPr>
                <w:rFonts w:ascii="Arial" w:hAnsi="Arial" w:cs="Arial"/>
              </w:rPr>
              <w:t>guidance</w:t>
            </w:r>
            <w:r w:rsidR="000459CA">
              <w:rPr>
                <w:rFonts w:ascii="Arial" w:hAnsi="Arial" w:cs="Arial"/>
              </w:rPr>
              <w:t>.</w:t>
            </w:r>
          </w:p>
          <w:p w14:paraId="48F884D6" w14:textId="03128B7F" w:rsidR="000459CA" w:rsidRPr="007C3CBB" w:rsidRDefault="0D29F696" w:rsidP="009A160B">
            <w:pPr>
              <w:pStyle w:val="ListParagraph"/>
              <w:numPr>
                <w:ilvl w:val="0"/>
                <w:numId w:val="14"/>
              </w:numPr>
              <w:spacing w:before="120" w:after="120" w:line="276" w:lineRule="auto"/>
              <w:jc w:val="both"/>
              <w:rPr>
                <w:rFonts w:ascii="Arial" w:hAnsi="Arial" w:cs="Arial"/>
              </w:rPr>
            </w:pPr>
            <w:r w:rsidRPr="16B072B1">
              <w:rPr>
                <w:rFonts w:ascii="Arial" w:hAnsi="Arial" w:cs="Arial"/>
              </w:rPr>
              <w:t xml:space="preserve">Any additional provisions for pupils who are vulnerable to infections are put in place by the </w:t>
            </w:r>
            <w:r w:rsidR="00337C83" w:rsidRPr="16B072B1">
              <w:rPr>
                <w:rFonts w:ascii="Arial" w:hAnsi="Arial" w:cs="Arial"/>
              </w:rPr>
              <w:t>Headteacher</w:t>
            </w:r>
            <w:r w:rsidRPr="16B072B1">
              <w:rPr>
                <w:rFonts w:ascii="Arial" w:hAnsi="Arial" w:cs="Arial"/>
              </w:rPr>
              <w:t>, in liaison with the pupil’s parents where necessary.</w:t>
            </w:r>
          </w:p>
          <w:p w14:paraId="53918B07" w14:textId="7875E921" w:rsidR="000459CA" w:rsidRPr="007C3CBB" w:rsidRDefault="4C4524FF" w:rsidP="16B072B1">
            <w:pPr>
              <w:pStyle w:val="ListParagraph"/>
              <w:numPr>
                <w:ilvl w:val="0"/>
                <w:numId w:val="14"/>
              </w:numPr>
              <w:spacing w:before="120" w:after="120" w:line="276" w:lineRule="auto"/>
              <w:jc w:val="both"/>
            </w:pPr>
            <w:r w:rsidRPr="16B072B1">
              <w:rPr>
                <w:rFonts w:ascii="Arial" w:hAnsi="Arial" w:cs="Arial"/>
              </w:rPr>
              <w:t>Handwashing will be carried out according to government guidelines</w:t>
            </w:r>
          </w:p>
          <w:p w14:paraId="7EEBF3E1" w14:textId="14E05759" w:rsidR="4C4524FF" w:rsidRDefault="4C4524FF" w:rsidP="1BF8DD74">
            <w:pPr>
              <w:pStyle w:val="ListParagraph"/>
              <w:numPr>
                <w:ilvl w:val="0"/>
                <w:numId w:val="14"/>
              </w:numPr>
              <w:spacing w:before="120" w:after="120" w:line="276" w:lineRule="auto"/>
              <w:jc w:val="both"/>
            </w:pPr>
            <w:r w:rsidRPr="1BF8DD74">
              <w:rPr>
                <w:rFonts w:ascii="Arial" w:hAnsi="Arial" w:cs="Arial"/>
              </w:rPr>
              <w:t xml:space="preserve">The learning environments will be </w:t>
            </w:r>
            <w:r w:rsidR="00337C83" w:rsidRPr="1BF8DD74">
              <w:rPr>
                <w:rFonts w:ascii="Arial" w:hAnsi="Arial" w:cs="Arial"/>
              </w:rPr>
              <w:t>thoroughly</w:t>
            </w:r>
            <w:r w:rsidRPr="1BF8DD74">
              <w:rPr>
                <w:rFonts w:ascii="Arial" w:hAnsi="Arial" w:cs="Arial"/>
              </w:rPr>
              <w:t xml:space="preserve"> cl</w:t>
            </w:r>
            <w:r w:rsidR="2B92967B" w:rsidRPr="1BF8DD74">
              <w:rPr>
                <w:rFonts w:ascii="Arial" w:hAnsi="Arial" w:cs="Arial"/>
              </w:rPr>
              <w:t>eaned at the end of the session.</w:t>
            </w:r>
          </w:p>
          <w:p w14:paraId="1CF134B0" w14:textId="7D83C001" w:rsidR="0A06EC6B" w:rsidRDefault="0E0865D2" w:rsidP="1BF8DD74">
            <w:pPr>
              <w:pStyle w:val="ListParagraph"/>
              <w:numPr>
                <w:ilvl w:val="0"/>
                <w:numId w:val="14"/>
              </w:numPr>
              <w:spacing w:before="120" w:after="120" w:line="276" w:lineRule="auto"/>
              <w:jc w:val="both"/>
            </w:pPr>
            <w:r w:rsidRPr="1BF8DD74">
              <w:rPr>
                <w:rFonts w:ascii="Arial" w:hAnsi="Arial" w:cs="Arial"/>
              </w:rPr>
              <w:t>Windows open at all times for ventilation.</w:t>
            </w:r>
          </w:p>
          <w:p w14:paraId="62A2B2F3" w14:textId="70A85356" w:rsidR="000459CA" w:rsidRPr="007C3CBB" w:rsidRDefault="2B92967B" w:rsidP="00BF3537">
            <w:pPr>
              <w:pStyle w:val="ListParagraph"/>
              <w:numPr>
                <w:ilvl w:val="0"/>
                <w:numId w:val="14"/>
              </w:numPr>
              <w:spacing w:before="120" w:after="120" w:line="276" w:lineRule="auto"/>
              <w:jc w:val="both"/>
            </w:pPr>
            <w:r w:rsidRPr="16B072B1">
              <w:rPr>
                <w:rFonts w:ascii="Arial" w:hAnsi="Arial" w:cs="Arial"/>
              </w:rPr>
              <w:t>Staff to wear aprons and gloves when necessary.</w:t>
            </w:r>
          </w:p>
          <w:p w14:paraId="6E84498A" w14:textId="04920654" w:rsidR="000459CA" w:rsidRPr="007C3CBB" w:rsidRDefault="000459CA" w:rsidP="00BF3537">
            <w:pPr>
              <w:spacing w:before="120" w:after="120"/>
              <w:jc w:val="both"/>
            </w:pPr>
          </w:p>
        </w:tc>
        <w:tc>
          <w:tcPr>
            <w:tcW w:w="325" w:type="pct"/>
            <w:vAlign w:val="center"/>
          </w:tcPr>
          <w:p w14:paraId="6E84498B" w14:textId="7480BB61" w:rsidR="00210593" w:rsidRPr="009F2C56" w:rsidRDefault="00E61980" w:rsidP="009A160B">
            <w:pPr>
              <w:spacing w:line="276" w:lineRule="auto"/>
              <w:jc w:val="center"/>
              <w:rPr>
                <w:rFonts w:ascii="Arial" w:hAnsi="Arial" w:cs="Arial"/>
                <w:b/>
                <w:color w:val="FFD006"/>
              </w:rPr>
            </w:pPr>
            <w:r>
              <w:rPr>
                <w:rFonts w:ascii="Arial" w:hAnsi="Arial" w:cs="Arial"/>
                <w:b/>
                <w:color w:val="FFD006"/>
              </w:rPr>
              <w:lastRenderedPageBreak/>
              <w:t>Yes</w:t>
            </w:r>
          </w:p>
        </w:tc>
        <w:tc>
          <w:tcPr>
            <w:tcW w:w="512" w:type="pct"/>
            <w:vAlign w:val="center"/>
          </w:tcPr>
          <w:p w14:paraId="6E84498C" w14:textId="09A1766C" w:rsidR="00210593" w:rsidRPr="009F2C56" w:rsidRDefault="00E61980" w:rsidP="009A160B">
            <w:pPr>
              <w:spacing w:line="276" w:lineRule="auto"/>
              <w:jc w:val="center"/>
              <w:rPr>
                <w:rFonts w:ascii="Arial" w:hAnsi="Arial" w:cs="Arial"/>
                <w:b/>
                <w:color w:val="FFD006"/>
              </w:rPr>
            </w:pPr>
            <w:r>
              <w:rPr>
                <w:rFonts w:ascii="Arial" w:hAnsi="Arial" w:cs="Arial"/>
                <w:b/>
                <w:color w:val="FFD006"/>
              </w:rPr>
              <w:t>S:T</w:t>
            </w:r>
          </w:p>
        </w:tc>
        <w:tc>
          <w:tcPr>
            <w:tcW w:w="418" w:type="pct"/>
            <w:vAlign w:val="center"/>
          </w:tcPr>
          <w:p w14:paraId="6E84498D" w14:textId="0F7009FA" w:rsidR="00210593" w:rsidRPr="009F2C56" w:rsidRDefault="00210593" w:rsidP="009A160B">
            <w:pPr>
              <w:spacing w:line="276" w:lineRule="auto"/>
              <w:jc w:val="center"/>
              <w:rPr>
                <w:rFonts w:ascii="Arial" w:hAnsi="Arial" w:cs="Arial"/>
                <w:b/>
                <w:color w:val="FFD006"/>
              </w:rPr>
            </w:pPr>
          </w:p>
        </w:tc>
        <w:tc>
          <w:tcPr>
            <w:tcW w:w="539" w:type="pct"/>
            <w:vAlign w:val="center"/>
          </w:tcPr>
          <w:p w14:paraId="6E84498E" w14:textId="0B695F8D" w:rsidR="00210593" w:rsidRPr="009F2C56" w:rsidRDefault="00E61980" w:rsidP="009A160B">
            <w:pPr>
              <w:spacing w:line="276" w:lineRule="auto"/>
              <w:jc w:val="center"/>
              <w:rPr>
                <w:rFonts w:ascii="Arial" w:hAnsi="Arial" w:cs="Arial"/>
                <w:b/>
                <w:color w:val="FFD006"/>
              </w:rPr>
            </w:pPr>
            <w:r>
              <w:rPr>
                <w:rFonts w:ascii="Arial" w:hAnsi="Arial" w:cs="Arial"/>
                <w:b/>
                <w:color w:val="FFD006"/>
              </w:rPr>
              <w:t>M</w:t>
            </w:r>
          </w:p>
        </w:tc>
      </w:tr>
      <w:tr w:rsidR="00210593" w:rsidRPr="009F2C56" w14:paraId="6E84499B" w14:textId="77777777" w:rsidTr="1BF8DD74">
        <w:trPr>
          <w:cnfStyle w:val="000000100000" w:firstRow="0" w:lastRow="0" w:firstColumn="0" w:lastColumn="0" w:oddVBand="0" w:evenVBand="0" w:oddHBand="1" w:evenHBand="0" w:firstRowFirstColumn="0" w:firstRowLastColumn="0" w:lastRowFirstColumn="0" w:lastRowLastColumn="0"/>
          <w:trHeight w:val="686"/>
          <w:jc w:val="center"/>
        </w:trPr>
        <w:tc>
          <w:tcPr>
            <w:tcW w:w="601" w:type="pct"/>
            <w:vAlign w:val="center"/>
          </w:tcPr>
          <w:p w14:paraId="6E844990" w14:textId="53663175" w:rsidR="007C6CDC" w:rsidRPr="009F2C56" w:rsidRDefault="28745FC9" w:rsidP="009A160B">
            <w:pPr>
              <w:spacing w:line="276" w:lineRule="auto"/>
              <w:jc w:val="center"/>
              <w:rPr>
                <w:rFonts w:ascii="Arial" w:hAnsi="Arial" w:cs="Arial"/>
              </w:rPr>
            </w:pPr>
            <w:r w:rsidRPr="16B072B1">
              <w:rPr>
                <w:rFonts w:ascii="Arial" w:hAnsi="Arial" w:cs="Arial"/>
              </w:rPr>
              <w:t xml:space="preserve"> </w:t>
            </w:r>
            <w:r w:rsidR="788EA3B9" w:rsidRPr="16B072B1">
              <w:rPr>
                <w:rFonts w:ascii="Arial" w:hAnsi="Arial" w:cs="Arial"/>
              </w:rPr>
              <w:t>M</w:t>
            </w:r>
            <w:r w:rsidR="1BE23F04" w:rsidRPr="16B072B1">
              <w:rPr>
                <w:rFonts w:ascii="Arial" w:hAnsi="Arial" w:cs="Arial"/>
              </w:rPr>
              <w:t>anagement of infectious diseases</w:t>
            </w:r>
          </w:p>
        </w:tc>
        <w:tc>
          <w:tcPr>
            <w:tcW w:w="279" w:type="pct"/>
            <w:vAlign w:val="center"/>
          </w:tcPr>
          <w:p w14:paraId="6E844991" w14:textId="77777777" w:rsidR="000E30F9" w:rsidRPr="009F2C56" w:rsidRDefault="000E30F9" w:rsidP="009A160B">
            <w:pPr>
              <w:spacing w:line="276" w:lineRule="auto"/>
              <w:jc w:val="center"/>
              <w:rPr>
                <w:rFonts w:ascii="Arial" w:hAnsi="Arial" w:cs="Arial"/>
                <w:b/>
                <w:color w:val="FFD006"/>
              </w:rPr>
            </w:pPr>
          </w:p>
        </w:tc>
        <w:tc>
          <w:tcPr>
            <w:tcW w:w="2325" w:type="pct"/>
          </w:tcPr>
          <w:p w14:paraId="6E844992" w14:textId="601085A6" w:rsidR="00F97B09" w:rsidRPr="001761C9" w:rsidRDefault="26369FEA" w:rsidP="009A160B">
            <w:pPr>
              <w:pStyle w:val="ListParagraph"/>
              <w:numPr>
                <w:ilvl w:val="0"/>
                <w:numId w:val="15"/>
              </w:numPr>
              <w:tabs>
                <w:tab w:val="left" w:pos="1860"/>
              </w:tabs>
              <w:suppressAutoHyphens/>
              <w:autoSpaceDN w:val="0"/>
              <w:spacing w:line="276" w:lineRule="auto"/>
              <w:jc w:val="both"/>
              <w:textAlignment w:val="baseline"/>
              <w:rPr>
                <w:rFonts w:ascii="Arial" w:hAnsi="Arial" w:cs="Arial"/>
                <w:highlight w:val="yellow"/>
              </w:rPr>
            </w:pPr>
            <w:bookmarkStart w:id="1" w:name="_GoBack"/>
            <w:bookmarkEnd w:id="1"/>
            <w:r w:rsidRPr="001761C9">
              <w:rPr>
                <w:rFonts w:ascii="Arial" w:hAnsi="Arial" w:cs="Arial"/>
                <w:highlight w:val="yellow"/>
              </w:rPr>
              <w:t>Everyone is instructed to monitor themselves and others and look out for</w:t>
            </w:r>
            <w:r w:rsidR="28745FC9" w:rsidRPr="001761C9">
              <w:rPr>
                <w:rFonts w:ascii="Arial" w:hAnsi="Arial" w:cs="Arial"/>
                <w:highlight w:val="yellow"/>
              </w:rPr>
              <w:t xml:space="preserve"> </w:t>
            </w:r>
            <w:r w:rsidR="6291C55F" w:rsidRPr="001761C9">
              <w:rPr>
                <w:rFonts w:ascii="Arial" w:hAnsi="Arial" w:cs="Arial"/>
                <w:highlight w:val="yellow"/>
              </w:rPr>
              <w:t>COVID</w:t>
            </w:r>
            <w:r w:rsidR="00337C83" w:rsidRPr="001761C9">
              <w:rPr>
                <w:rFonts w:ascii="Arial" w:hAnsi="Arial" w:cs="Arial"/>
                <w:highlight w:val="yellow"/>
              </w:rPr>
              <w:t>-</w:t>
            </w:r>
            <w:r w:rsidR="6291C55F" w:rsidRPr="001761C9">
              <w:rPr>
                <w:rFonts w:ascii="Arial" w:hAnsi="Arial" w:cs="Arial"/>
                <w:highlight w:val="yellow"/>
              </w:rPr>
              <w:t>19</w:t>
            </w:r>
            <w:r w:rsidR="00D93403" w:rsidRPr="001761C9">
              <w:rPr>
                <w:rFonts w:ascii="Arial" w:hAnsi="Arial" w:cs="Arial"/>
                <w:highlight w:val="yellow"/>
              </w:rPr>
              <w:t xml:space="preserve"> sy</w:t>
            </w:r>
            <w:r w:rsidR="28745FC9" w:rsidRPr="001761C9">
              <w:rPr>
                <w:rFonts w:ascii="Arial" w:hAnsi="Arial" w:cs="Arial"/>
                <w:highlight w:val="yellow"/>
              </w:rPr>
              <w:t>mptoms</w:t>
            </w:r>
            <w:r w:rsidR="2070D3B9" w:rsidRPr="001761C9">
              <w:rPr>
                <w:rFonts w:ascii="Arial" w:hAnsi="Arial" w:cs="Arial"/>
                <w:highlight w:val="yellow"/>
              </w:rPr>
              <w:t xml:space="preserve"> if a pupil</w:t>
            </w:r>
            <w:r w:rsidR="00D93403" w:rsidRPr="001761C9">
              <w:rPr>
                <w:rFonts w:ascii="Arial" w:hAnsi="Arial" w:cs="Arial"/>
                <w:highlight w:val="yellow"/>
              </w:rPr>
              <w:t>, staff member, visitor, user of centre.</w:t>
            </w:r>
          </w:p>
          <w:p w14:paraId="6E844993" w14:textId="77777777" w:rsidR="000459CA" w:rsidRPr="003706B6" w:rsidRDefault="000459CA" w:rsidP="009A160B">
            <w:pPr>
              <w:pStyle w:val="ListParagraph"/>
              <w:numPr>
                <w:ilvl w:val="0"/>
                <w:numId w:val="15"/>
              </w:numPr>
              <w:tabs>
                <w:tab w:val="left" w:pos="1860"/>
              </w:tabs>
              <w:suppressAutoHyphens/>
              <w:autoSpaceDN w:val="0"/>
              <w:spacing w:line="276" w:lineRule="auto"/>
              <w:jc w:val="both"/>
              <w:textAlignment w:val="baseline"/>
              <w:rPr>
                <w:rFonts w:ascii="Arial" w:hAnsi="Arial" w:cs="Arial"/>
              </w:rPr>
            </w:pPr>
            <w:r>
              <w:rPr>
                <w:rFonts w:ascii="Arial" w:hAnsi="Arial" w:cs="Arial"/>
              </w:rPr>
              <w:t>Staff are vigilant and report concerns about their own</w:t>
            </w:r>
            <w:r w:rsidR="00DB5BD4">
              <w:rPr>
                <w:rFonts w:ascii="Arial" w:hAnsi="Arial" w:cs="Arial"/>
              </w:rPr>
              <w:t xml:space="preserve">, a </w:t>
            </w:r>
            <w:r>
              <w:rPr>
                <w:rFonts w:ascii="Arial" w:hAnsi="Arial" w:cs="Arial"/>
              </w:rPr>
              <w:t>colleague’s</w:t>
            </w:r>
            <w:r w:rsidR="00DB5BD4">
              <w:rPr>
                <w:rFonts w:ascii="Arial" w:hAnsi="Arial" w:cs="Arial"/>
              </w:rPr>
              <w:t xml:space="preserve"> or a pupil’s</w:t>
            </w:r>
            <w:r>
              <w:rPr>
                <w:rFonts w:ascii="Arial" w:hAnsi="Arial" w:cs="Arial"/>
              </w:rPr>
              <w:t xml:space="preserve"> symptoms to the </w:t>
            </w:r>
            <w:r w:rsidR="00D93403" w:rsidRPr="00D93403">
              <w:rPr>
                <w:rFonts w:ascii="Arial" w:hAnsi="Arial" w:cs="Arial"/>
                <w:bCs/>
              </w:rPr>
              <w:t>SLT</w:t>
            </w:r>
            <w:r w:rsidRPr="00D93403">
              <w:rPr>
                <w:rFonts w:ascii="Arial" w:hAnsi="Arial" w:cs="Arial"/>
              </w:rPr>
              <w:t>.</w:t>
            </w:r>
          </w:p>
          <w:p w14:paraId="6E844994" w14:textId="77777777" w:rsidR="002518E1" w:rsidRPr="00F97B09" w:rsidRDefault="002518E1" w:rsidP="009A160B">
            <w:pPr>
              <w:pStyle w:val="ListParagraph"/>
              <w:numPr>
                <w:ilvl w:val="0"/>
                <w:numId w:val="15"/>
              </w:numPr>
              <w:tabs>
                <w:tab w:val="left" w:pos="1860"/>
              </w:tabs>
              <w:suppressAutoHyphens/>
              <w:autoSpaceDN w:val="0"/>
              <w:spacing w:line="276" w:lineRule="auto"/>
              <w:jc w:val="both"/>
              <w:textAlignment w:val="baseline"/>
              <w:rPr>
                <w:rFonts w:ascii="Arial" w:hAnsi="Arial" w:cs="Arial"/>
              </w:rPr>
            </w:pPr>
            <w:r>
              <w:rPr>
                <w:rFonts w:ascii="Arial" w:hAnsi="Arial" w:cs="Arial"/>
              </w:rPr>
              <w:t>The school is consistent in its approach to the management of suspected and confirmed cases of coronavirus.</w:t>
            </w:r>
          </w:p>
          <w:p w14:paraId="6E844995" w14:textId="74B101AA" w:rsidR="00581CD4" w:rsidRPr="00F97B09" w:rsidRDefault="00581CD4" w:rsidP="009A160B">
            <w:pPr>
              <w:pStyle w:val="ListParagraph"/>
              <w:numPr>
                <w:ilvl w:val="0"/>
                <w:numId w:val="15"/>
              </w:numPr>
              <w:tabs>
                <w:tab w:val="left" w:pos="1860"/>
              </w:tabs>
              <w:suppressAutoHyphens/>
              <w:autoSpaceDN w:val="0"/>
              <w:spacing w:line="276" w:lineRule="auto"/>
              <w:jc w:val="both"/>
              <w:textAlignment w:val="baseline"/>
              <w:rPr>
                <w:rFonts w:ascii="Arial" w:hAnsi="Arial" w:cs="Arial"/>
              </w:rPr>
            </w:pPr>
            <w:r>
              <w:rPr>
                <w:rFonts w:ascii="Arial" w:hAnsi="Arial" w:cs="Arial"/>
              </w:rPr>
              <w:t xml:space="preserve">Staff inform the </w:t>
            </w:r>
            <w:r w:rsidR="00337C83" w:rsidRPr="00D93403">
              <w:rPr>
                <w:rFonts w:ascii="Arial" w:hAnsi="Arial" w:cs="Arial"/>
                <w:bCs/>
              </w:rPr>
              <w:t>Headteacher</w:t>
            </w:r>
            <w:r>
              <w:rPr>
                <w:rFonts w:ascii="Arial" w:hAnsi="Arial" w:cs="Arial"/>
              </w:rPr>
              <w:t xml:space="preserve"> when they plan to return to work after having</w:t>
            </w:r>
            <w:r w:rsidR="00D93403">
              <w:rPr>
                <w:rFonts w:ascii="Arial" w:hAnsi="Arial" w:cs="Arial"/>
              </w:rPr>
              <w:t xml:space="preserve"> symptoms or confirmed </w:t>
            </w:r>
            <w:r>
              <w:rPr>
                <w:rFonts w:ascii="Arial" w:hAnsi="Arial" w:cs="Arial"/>
              </w:rPr>
              <w:t>coronavirus.</w:t>
            </w:r>
          </w:p>
          <w:p w14:paraId="47D8584F" w14:textId="3ABAE02A" w:rsidR="00496DB8" w:rsidRPr="00496DB8" w:rsidRDefault="1734EECB" w:rsidP="009A160B">
            <w:pPr>
              <w:pStyle w:val="ListParagraph"/>
              <w:numPr>
                <w:ilvl w:val="0"/>
                <w:numId w:val="15"/>
              </w:numPr>
              <w:tabs>
                <w:tab w:val="left" w:pos="1860"/>
              </w:tabs>
              <w:suppressAutoHyphens/>
              <w:autoSpaceDN w:val="0"/>
              <w:spacing w:line="276" w:lineRule="auto"/>
              <w:jc w:val="both"/>
              <w:textAlignment w:val="baseline"/>
              <w:rPr>
                <w:rFonts w:ascii="Arial" w:hAnsi="Arial" w:cs="Arial"/>
              </w:rPr>
            </w:pPr>
            <w:r w:rsidRPr="1BF8DD74">
              <w:rPr>
                <w:rFonts w:ascii="Arial" w:hAnsi="Arial" w:cs="Arial"/>
              </w:rPr>
              <w:t xml:space="preserve">The </w:t>
            </w:r>
            <w:r w:rsidR="00E05EE7">
              <w:rPr>
                <w:rFonts w:ascii="Arial" w:hAnsi="Arial" w:cs="Arial"/>
                <w:b/>
                <w:bCs/>
                <w:color w:val="FFD006"/>
                <w:u w:val="single"/>
              </w:rPr>
              <w:t xml:space="preserve">Pastoral Manager </w:t>
            </w:r>
            <w:r w:rsidRPr="1BF8DD74">
              <w:rPr>
                <w:rFonts w:ascii="Arial" w:hAnsi="Arial" w:cs="Arial"/>
              </w:rPr>
              <w:t>monitors the cleaning standards of school cleaning contractors and discusses any additional measures required with regards to managing the spread of coronavirus.</w:t>
            </w:r>
            <w:r w:rsidR="19CBBF1E" w:rsidRPr="1BF8DD74">
              <w:rPr>
                <w:rFonts w:ascii="Arial" w:hAnsi="Arial" w:cs="Arial"/>
              </w:rPr>
              <w:t xml:space="preserve">  Additional checks on hand wash, paper towels etc.  Additional cleaning of any shared areas.</w:t>
            </w:r>
          </w:p>
          <w:p w14:paraId="21A76E37" w14:textId="77777777" w:rsidR="00496DB8" w:rsidRPr="00E05EE7" w:rsidRDefault="06CB4C9E" w:rsidP="16B072B1">
            <w:pPr>
              <w:pStyle w:val="ListParagraph"/>
              <w:numPr>
                <w:ilvl w:val="0"/>
                <w:numId w:val="15"/>
              </w:numPr>
              <w:tabs>
                <w:tab w:val="left" w:pos="1860"/>
              </w:tabs>
              <w:suppressAutoHyphens/>
              <w:autoSpaceDN w:val="0"/>
              <w:spacing w:line="276" w:lineRule="auto"/>
              <w:jc w:val="both"/>
              <w:textAlignment w:val="baseline"/>
            </w:pPr>
            <w:r w:rsidRPr="16B072B1">
              <w:rPr>
                <w:rFonts w:ascii="Arial" w:hAnsi="Arial" w:cs="Arial"/>
              </w:rPr>
              <w:t xml:space="preserve">Staff and children follow the guidance on self-isolation when necessary. </w:t>
            </w:r>
          </w:p>
          <w:p w14:paraId="6E844996" w14:textId="0BF7B081" w:rsidR="00E05EE7" w:rsidRPr="00496DB8" w:rsidRDefault="00E05EE7" w:rsidP="00BF3537">
            <w:pPr>
              <w:pStyle w:val="ListParagraph"/>
              <w:tabs>
                <w:tab w:val="left" w:pos="1860"/>
              </w:tabs>
              <w:suppressAutoHyphens/>
              <w:autoSpaceDN w:val="0"/>
              <w:spacing w:line="276" w:lineRule="auto"/>
              <w:ind w:left="360"/>
              <w:jc w:val="both"/>
              <w:textAlignment w:val="baseline"/>
            </w:pPr>
          </w:p>
        </w:tc>
        <w:tc>
          <w:tcPr>
            <w:tcW w:w="325" w:type="pct"/>
            <w:vAlign w:val="center"/>
          </w:tcPr>
          <w:p w14:paraId="6E844997" w14:textId="64836855" w:rsidR="000E30F9" w:rsidRPr="009F2C56" w:rsidRDefault="00E61980" w:rsidP="009A160B">
            <w:pPr>
              <w:spacing w:line="276" w:lineRule="auto"/>
              <w:jc w:val="center"/>
              <w:rPr>
                <w:rFonts w:ascii="Arial" w:hAnsi="Arial" w:cs="Arial"/>
                <w:b/>
                <w:color w:val="FFD006"/>
              </w:rPr>
            </w:pPr>
            <w:r>
              <w:rPr>
                <w:rFonts w:ascii="Arial" w:hAnsi="Arial" w:cs="Arial"/>
                <w:b/>
                <w:color w:val="FFD006"/>
              </w:rPr>
              <w:lastRenderedPageBreak/>
              <w:t>Yes</w:t>
            </w:r>
          </w:p>
        </w:tc>
        <w:tc>
          <w:tcPr>
            <w:tcW w:w="512" w:type="pct"/>
            <w:vAlign w:val="center"/>
          </w:tcPr>
          <w:p w14:paraId="6E844998" w14:textId="204662FE" w:rsidR="000E30F9" w:rsidRPr="009F2C56" w:rsidRDefault="00E61980" w:rsidP="009A160B">
            <w:pPr>
              <w:spacing w:line="276" w:lineRule="auto"/>
              <w:jc w:val="center"/>
              <w:rPr>
                <w:rFonts w:ascii="Arial" w:hAnsi="Arial" w:cs="Arial"/>
                <w:b/>
                <w:color w:val="FFD006"/>
              </w:rPr>
            </w:pPr>
            <w:r>
              <w:rPr>
                <w:rFonts w:ascii="Arial" w:hAnsi="Arial" w:cs="Arial"/>
                <w:b/>
                <w:color w:val="FFD006"/>
              </w:rPr>
              <w:t>SLT</w:t>
            </w:r>
          </w:p>
        </w:tc>
        <w:tc>
          <w:tcPr>
            <w:tcW w:w="418" w:type="pct"/>
            <w:vAlign w:val="center"/>
          </w:tcPr>
          <w:p w14:paraId="6E844999" w14:textId="30D02083" w:rsidR="000E30F9" w:rsidRPr="009F2C56" w:rsidRDefault="000E30F9" w:rsidP="00BF3537">
            <w:pPr>
              <w:spacing w:line="276" w:lineRule="auto"/>
              <w:rPr>
                <w:rFonts w:ascii="Arial" w:hAnsi="Arial" w:cs="Arial"/>
                <w:b/>
                <w:color w:val="FFD006"/>
              </w:rPr>
            </w:pPr>
          </w:p>
        </w:tc>
        <w:tc>
          <w:tcPr>
            <w:tcW w:w="539" w:type="pct"/>
            <w:vAlign w:val="center"/>
          </w:tcPr>
          <w:p w14:paraId="6E84499A" w14:textId="71F8571C" w:rsidR="000E30F9" w:rsidRPr="009F2C56" w:rsidRDefault="00E61980" w:rsidP="009A160B">
            <w:pPr>
              <w:spacing w:line="276" w:lineRule="auto"/>
              <w:jc w:val="center"/>
              <w:rPr>
                <w:rFonts w:ascii="Arial" w:hAnsi="Arial" w:cs="Arial"/>
                <w:b/>
                <w:color w:val="FFD006"/>
              </w:rPr>
            </w:pPr>
            <w:r>
              <w:rPr>
                <w:rFonts w:ascii="Arial" w:hAnsi="Arial" w:cs="Arial"/>
                <w:b/>
                <w:color w:val="FFD006"/>
              </w:rPr>
              <w:t>L</w:t>
            </w:r>
          </w:p>
        </w:tc>
      </w:tr>
      <w:tr w:rsidR="00EE3821" w:rsidRPr="009F2C56" w14:paraId="6E8449A5" w14:textId="77777777" w:rsidTr="1BF8DD74">
        <w:trPr>
          <w:cnfStyle w:val="000000010000" w:firstRow="0" w:lastRow="0" w:firstColumn="0" w:lastColumn="0" w:oddVBand="0" w:evenVBand="0" w:oddHBand="0" w:evenHBand="1" w:firstRowFirstColumn="0" w:firstRowLastColumn="0" w:lastRowFirstColumn="0" w:lastRowLastColumn="0"/>
          <w:trHeight w:val="686"/>
          <w:jc w:val="center"/>
        </w:trPr>
        <w:tc>
          <w:tcPr>
            <w:tcW w:w="601" w:type="pct"/>
            <w:vAlign w:val="center"/>
          </w:tcPr>
          <w:p w14:paraId="6E84499C" w14:textId="199A9457" w:rsidR="00EE3821" w:rsidRPr="00EE3821" w:rsidRDefault="1BE23F04" w:rsidP="009A160B">
            <w:pPr>
              <w:spacing w:line="276" w:lineRule="auto"/>
              <w:jc w:val="center"/>
              <w:rPr>
                <w:rFonts w:ascii="Arial" w:hAnsi="Arial" w:cs="Arial"/>
              </w:rPr>
            </w:pPr>
            <w:r w:rsidRPr="16B072B1">
              <w:rPr>
                <w:rFonts w:ascii="Arial" w:hAnsi="Arial" w:cs="Arial"/>
              </w:rPr>
              <w:t xml:space="preserve"> </w:t>
            </w:r>
            <w:r w:rsidR="7B9D7763" w:rsidRPr="16B072B1">
              <w:rPr>
                <w:rFonts w:ascii="Arial" w:hAnsi="Arial" w:cs="Arial"/>
              </w:rPr>
              <w:t>C</w:t>
            </w:r>
            <w:r w:rsidRPr="16B072B1">
              <w:rPr>
                <w:rFonts w:ascii="Arial" w:hAnsi="Arial" w:cs="Arial"/>
              </w:rPr>
              <w:t>ommunication</w:t>
            </w:r>
          </w:p>
        </w:tc>
        <w:tc>
          <w:tcPr>
            <w:tcW w:w="279" w:type="pct"/>
            <w:vAlign w:val="center"/>
          </w:tcPr>
          <w:p w14:paraId="6E84499D" w14:textId="77777777" w:rsidR="00EE3821" w:rsidRPr="009F2C56" w:rsidRDefault="00EE3821" w:rsidP="009A160B">
            <w:pPr>
              <w:spacing w:line="276" w:lineRule="auto"/>
              <w:jc w:val="center"/>
              <w:rPr>
                <w:rFonts w:ascii="Arial" w:hAnsi="Arial" w:cs="Arial"/>
                <w:b/>
                <w:color w:val="FFD006"/>
              </w:rPr>
            </w:pPr>
          </w:p>
        </w:tc>
        <w:tc>
          <w:tcPr>
            <w:tcW w:w="2325" w:type="pct"/>
          </w:tcPr>
          <w:p w14:paraId="6E84499E" w14:textId="69DEC138" w:rsidR="00A00EA2" w:rsidRDefault="00A00EA2" w:rsidP="009A160B">
            <w:pPr>
              <w:pStyle w:val="ListParagraph"/>
              <w:numPr>
                <w:ilvl w:val="0"/>
                <w:numId w:val="15"/>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The </w:t>
            </w:r>
            <w:r w:rsidR="00337C83" w:rsidRPr="00DB5BD4">
              <w:rPr>
                <w:rFonts w:ascii="Arial" w:hAnsi="Arial" w:cs="Arial"/>
                <w:b/>
                <w:bCs/>
                <w:color w:val="FFD006"/>
                <w:u w:val="single"/>
              </w:rPr>
              <w:t>Headteacher</w:t>
            </w:r>
            <w:r>
              <w:rPr>
                <w:rFonts w:ascii="Arial" w:hAnsi="Arial" w:cs="Arial"/>
              </w:rPr>
              <w:t xml:space="preserve"> contacts the local </w:t>
            </w:r>
            <w:r w:rsidR="00D93403">
              <w:rPr>
                <w:rFonts w:ascii="Arial" w:hAnsi="Arial" w:cs="Arial"/>
              </w:rPr>
              <w:t>authority Health an</w:t>
            </w:r>
            <w:r w:rsidR="00E05EE7">
              <w:rPr>
                <w:rFonts w:ascii="Arial" w:hAnsi="Arial" w:cs="Arial"/>
              </w:rPr>
              <w:t>d Safety Team and Wigan Public Health</w:t>
            </w:r>
            <w:r>
              <w:rPr>
                <w:rFonts w:ascii="Arial" w:hAnsi="Arial" w:cs="Arial"/>
              </w:rPr>
              <w:t xml:space="preserve"> immediately about any suspected </w:t>
            </w:r>
            <w:r w:rsidR="00DB5BD4">
              <w:rPr>
                <w:rFonts w:ascii="Arial" w:hAnsi="Arial" w:cs="Arial"/>
              </w:rPr>
              <w:t>cases</w:t>
            </w:r>
            <w:r>
              <w:rPr>
                <w:rFonts w:ascii="Arial" w:hAnsi="Arial" w:cs="Arial"/>
              </w:rPr>
              <w:t xml:space="preserve"> of coronavirus, even if they are unsure, and discusses if any further action needs to be taken.</w:t>
            </w:r>
            <w:r w:rsidR="00E05EE7">
              <w:rPr>
                <w:rFonts w:ascii="Arial" w:hAnsi="Arial" w:cs="Arial"/>
              </w:rPr>
              <w:t xml:space="preserve"> </w:t>
            </w:r>
          </w:p>
          <w:p w14:paraId="6E84499F" w14:textId="737151CF" w:rsidR="00EC43C5" w:rsidRPr="00EC43C5" w:rsidRDefault="34E48720" w:rsidP="009A160B">
            <w:pPr>
              <w:pStyle w:val="ListParagraph"/>
              <w:numPr>
                <w:ilvl w:val="0"/>
                <w:numId w:val="15"/>
              </w:numPr>
              <w:tabs>
                <w:tab w:val="left" w:pos="1560"/>
              </w:tabs>
              <w:suppressAutoHyphens/>
              <w:autoSpaceDN w:val="0"/>
              <w:spacing w:line="276" w:lineRule="auto"/>
              <w:contextualSpacing w:val="0"/>
              <w:jc w:val="both"/>
              <w:textAlignment w:val="baseline"/>
              <w:rPr>
                <w:rFonts w:ascii="Arial" w:hAnsi="Arial" w:cs="Arial"/>
              </w:rPr>
            </w:pPr>
            <w:r w:rsidRPr="16B072B1">
              <w:rPr>
                <w:rFonts w:ascii="Arial" w:hAnsi="Arial" w:cs="Arial"/>
              </w:rPr>
              <w:t>Schools</w:t>
            </w:r>
            <w:r w:rsidR="1561DB33" w:rsidRPr="16B072B1">
              <w:rPr>
                <w:rFonts w:ascii="Arial" w:hAnsi="Arial" w:cs="Arial"/>
              </w:rPr>
              <w:t xml:space="preserve"> put into place any actions or precautions advised by their local </w:t>
            </w:r>
            <w:r w:rsidR="00D93403" w:rsidRPr="16B072B1">
              <w:rPr>
                <w:rFonts w:ascii="Arial" w:hAnsi="Arial" w:cs="Arial"/>
              </w:rPr>
              <w:t>authority / health team</w:t>
            </w:r>
            <w:r w:rsidR="597AE4B0" w:rsidRPr="16B072B1">
              <w:rPr>
                <w:rFonts w:ascii="Arial" w:hAnsi="Arial" w:cs="Arial"/>
              </w:rPr>
              <w:t xml:space="preserve"> / Government / DFE</w:t>
            </w:r>
          </w:p>
          <w:p w14:paraId="1D19ABB7" w14:textId="185786BE" w:rsidR="00EC43C5" w:rsidRPr="00E05EE7" w:rsidRDefault="0441A6FF" w:rsidP="00E05EE7">
            <w:pPr>
              <w:pStyle w:val="ListParagraph"/>
              <w:numPr>
                <w:ilvl w:val="0"/>
                <w:numId w:val="15"/>
              </w:numPr>
              <w:tabs>
                <w:tab w:val="left" w:pos="1560"/>
              </w:tabs>
              <w:suppressAutoHyphens/>
              <w:autoSpaceDN w:val="0"/>
              <w:spacing w:line="276" w:lineRule="auto"/>
              <w:contextualSpacing w:val="0"/>
              <w:jc w:val="both"/>
              <w:textAlignment w:val="baseline"/>
              <w:rPr>
                <w:rFonts w:ascii="Arial" w:hAnsi="Arial" w:cs="Arial"/>
              </w:rPr>
            </w:pPr>
            <w:r w:rsidRPr="16B072B1">
              <w:rPr>
                <w:rFonts w:ascii="Arial" w:hAnsi="Arial" w:cs="Arial"/>
              </w:rPr>
              <w:t>Schools keep staff, pupils and parents adequately updated about</w:t>
            </w:r>
            <w:r w:rsidR="7DC45661" w:rsidRPr="16B072B1">
              <w:rPr>
                <w:rFonts w:ascii="Arial" w:hAnsi="Arial" w:cs="Arial"/>
              </w:rPr>
              <w:t xml:space="preserve"> any</w:t>
            </w:r>
            <w:r w:rsidRPr="16B072B1">
              <w:rPr>
                <w:rFonts w:ascii="Arial" w:hAnsi="Arial" w:cs="Arial"/>
              </w:rPr>
              <w:t xml:space="preserve"> changes to infection control procedures as necessary.</w:t>
            </w:r>
            <w:r w:rsidR="1FBAF364" w:rsidRPr="00E05EE7">
              <w:rPr>
                <w:rFonts w:ascii="Arial" w:hAnsi="Arial" w:cs="Arial"/>
                <w:b/>
                <w:bCs/>
              </w:rPr>
              <w:t xml:space="preserve"> </w:t>
            </w:r>
          </w:p>
          <w:p w14:paraId="6E8449A0" w14:textId="19F6E6FC" w:rsidR="00EC43C5" w:rsidRPr="00A00EA2" w:rsidRDefault="0F1AB8A3" w:rsidP="16B072B1">
            <w:pPr>
              <w:pStyle w:val="ListParagraph"/>
              <w:numPr>
                <w:ilvl w:val="0"/>
                <w:numId w:val="15"/>
              </w:numPr>
              <w:tabs>
                <w:tab w:val="left" w:pos="1560"/>
              </w:tabs>
              <w:suppressAutoHyphens/>
              <w:autoSpaceDN w:val="0"/>
              <w:spacing w:line="276" w:lineRule="auto"/>
              <w:contextualSpacing w:val="0"/>
              <w:jc w:val="both"/>
              <w:textAlignment w:val="baseline"/>
            </w:pPr>
            <w:r w:rsidRPr="16B072B1">
              <w:rPr>
                <w:rFonts w:ascii="Arial" w:hAnsi="Arial" w:cs="Arial"/>
              </w:rPr>
              <w:t>HT to communicate with Chair of Governors</w:t>
            </w:r>
          </w:p>
        </w:tc>
        <w:tc>
          <w:tcPr>
            <w:tcW w:w="325" w:type="pct"/>
            <w:vAlign w:val="center"/>
          </w:tcPr>
          <w:p w14:paraId="6E8449A1" w14:textId="5F32B0C0" w:rsidR="00EE3821" w:rsidRPr="009F2C56" w:rsidRDefault="00E61980" w:rsidP="009A160B">
            <w:pPr>
              <w:spacing w:line="276" w:lineRule="auto"/>
              <w:jc w:val="center"/>
              <w:rPr>
                <w:rFonts w:ascii="Arial" w:hAnsi="Arial" w:cs="Arial"/>
                <w:b/>
                <w:color w:val="FFD006"/>
              </w:rPr>
            </w:pPr>
            <w:r>
              <w:rPr>
                <w:rFonts w:ascii="Arial" w:hAnsi="Arial" w:cs="Arial"/>
                <w:b/>
                <w:color w:val="FFD006"/>
              </w:rPr>
              <w:t>Yes</w:t>
            </w:r>
          </w:p>
        </w:tc>
        <w:tc>
          <w:tcPr>
            <w:tcW w:w="512" w:type="pct"/>
            <w:vAlign w:val="center"/>
          </w:tcPr>
          <w:p w14:paraId="6E8449A2" w14:textId="36B39F06" w:rsidR="00EE3821" w:rsidRPr="009F2C56" w:rsidRDefault="00E61980" w:rsidP="009A160B">
            <w:pPr>
              <w:spacing w:line="276" w:lineRule="auto"/>
              <w:jc w:val="center"/>
              <w:rPr>
                <w:rFonts w:ascii="Arial" w:hAnsi="Arial" w:cs="Arial"/>
                <w:b/>
                <w:color w:val="FFD006"/>
              </w:rPr>
            </w:pPr>
            <w:r>
              <w:rPr>
                <w:rFonts w:ascii="Arial" w:hAnsi="Arial" w:cs="Arial"/>
                <w:b/>
                <w:color w:val="FFD006"/>
              </w:rPr>
              <w:t>Headteacher</w:t>
            </w:r>
          </w:p>
        </w:tc>
        <w:tc>
          <w:tcPr>
            <w:tcW w:w="418" w:type="pct"/>
            <w:vAlign w:val="center"/>
          </w:tcPr>
          <w:p w14:paraId="6E8449A3" w14:textId="614AC9ED" w:rsidR="00EE3821" w:rsidRPr="009F2C56" w:rsidRDefault="00EE3821" w:rsidP="009A160B">
            <w:pPr>
              <w:spacing w:line="276" w:lineRule="auto"/>
              <w:jc w:val="center"/>
              <w:rPr>
                <w:rFonts w:ascii="Arial" w:hAnsi="Arial" w:cs="Arial"/>
                <w:b/>
                <w:color w:val="FFD006"/>
              </w:rPr>
            </w:pPr>
          </w:p>
        </w:tc>
        <w:tc>
          <w:tcPr>
            <w:tcW w:w="539" w:type="pct"/>
            <w:vAlign w:val="center"/>
          </w:tcPr>
          <w:p w14:paraId="6E8449A4" w14:textId="2B24FAE9" w:rsidR="00EE3821" w:rsidRPr="009F2C56" w:rsidRDefault="00E61980" w:rsidP="009A160B">
            <w:pPr>
              <w:spacing w:line="276" w:lineRule="auto"/>
              <w:jc w:val="center"/>
              <w:rPr>
                <w:rFonts w:ascii="Arial" w:hAnsi="Arial" w:cs="Arial"/>
                <w:b/>
                <w:color w:val="FFD006"/>
              </w:rPr>
            </w:pPr>
            <w:r>
              <w:rPr>
                <w:rFonts w:ascii="Arial" w:hAnsi="Arial" w:cs="Arial"/>
                <w:b/>
                <w:color w:val="FFD006"/>
              </w:rPr>
              <w:t>L</w:t>
            </w:r>
          </w:p>
        </w:tc>
      </w:tr>
      <w:tr w:rsidR="00287A2A" w:rsidRPr="009F2C56" w14:paraId="6E8449AE" w14:textId="77777777" w:rsidTr="1BF8DD74">
        <w:trPr>
          <w:cnfStyle w:val="000000100000" w:firstRow="0" w:lastRow="0" w:firstColumn="0" w:lastColumn="0" w:oddVBand="0" w:evenVBand="0" w:oddHBand="1" w:evenHBand="0" w:firstRowFirstColumn="0" w:firstRowLastColumn="0" w:lastRowFirstColumn="0" w:lastRowLastColumn="0"/>
          <w:trHeight w:val="686"/>
          <w:jc w:val="center"/>
        </w:trPr>
        <w:tc>
          <w:tcPr>
            <w:tcW w:w="601" w:type="pct"/>
            <w:vAlign w:val="center"/>
          </w:tcPr>
          <w:p w14:paraId="6E8449A6" w14:textId="1170C6EA" w:rsidR="00287A2A" w:rsidRDefault="1BE23F04" w:rsidP="009A160B">
            <w:pPr>
              <w:spacing w:line="276" w:lineRule="auto"/>
              <w:jc w:val="center"/>
              <w:rPr>
                <w:rFonts w:ascii="Arial" w:hAnsi="Arial" w:cs="Arial"/>
              </w:rPr>
            </w:pPr>
            <w:r w:rsidRPr="16B072B1">
              <w:rPr>
                <w:rFonts w:ascii="Arial" w:hAnsi="Arial" w:cs="Arial"/>
              </w:rPr>
              <w:t xml:space="preserve">Disruption to </w:t>
            </w:r>
            <w:r w:rsidR="00BA1D09" w:rsidRPr="16B072B1">
              <w:rPr>
                <w:rFonts w:ascii="Arial" w:hAnsi="Arial" w:cs="Arial"/>
              </w:rPr>
              <w:t xml:space="preserve">the running of the school </w:t>
            </w:r>
          </w:p>
        </w:tc>
        <w:tc>
          <w:tcPr>
            <w:tcW w:w="279" w:type="pct"/>
            <w:vAlign w:val="center"/>
          </w:tcPr>
          <w:p w14:paraId="6E8449A7" w14:textId="77777777" w:rsidR="00287A2A" w:rsidRPr="009F2C56" w:rsidRDefault="00287A2A" w:rsidP="009A160B">
            <w:pPr>
              <w:spacing w:line="276" w:lineRule="auto"/>
              <w:jc w:val="center"/>
              <w:rPr>
                <w:rFonts w:ascii="Arial" w:hAnsi="Arial" w:cs="Arial"/>
                <w:b/>
                <w:color w:val="FFD006"/>
              </w:rPr>
            </w:pPr>
          </w:p>
        </w:tc>
        <w:tc>
          <w:tcPr>
            <w:tcW w:w="2325" w:type="pct"/>
          </w:tcPr>
          <w:p w14:paraId="6E8449A8" w14:textId="77777777" w:rsidR="00EC43C5" w:rsidRDefault="00EC43C5" w:rsidP="009A160B">
            <w:pPr>
              <w:pStyle w:val="ListParagraph"/>
              <w:numPr>
                <w:ilvl w:val="0"/>
                <w:numId w:val="15"/>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The school has an up-to-date </w:t>
            </w:r>
            <w:r w:rsidRPr="00EC43C5">
              <w:rPr>
                <w:rFonts w:ascii="Arial" w:hAnsi="Arial" w:cs="Arial"/>
                <w:b/>
                <w:bCs/>
                <w:color w:val="FFD006"/>
                <w:u w:val="single"/>
              </w:rPr>
              <w:t>Business Continuity Plan</w:t>
            </w:r>
            <w:r w:rsidRPr="00EC43C5">
              <w:rPr>
                <w:rFonts w:ascii="Arial" w:hAnsi="Arial" w:cs="Arial"/>
                <w:color w:val="FFD006"/>
              </w:rPr>
              <w:t xml:space="preserve"> </w:t>
            </w:r>
            <w:r>
              <w:rPr>
                <w:rFonts w:ascii="Arial" w:hAnsi="Arial" w:cs="Arial"/>
              </w:rPr>
              <w:t>in place – the plan is reviewed as necessary.</w:t>
            </w:r>
          </w:p>
          <w:p w14:paraId="6E8449A9" w14:textId="77777777" w:rsidR="0083656A" w:rsidRPr="002C4976" w:rsidRDefault="0083656A" w:rsidP="009A160B">
            <w:pPr>
              <w:pStyle w:val="ListParagraph"/>
              <w:numPr>
                <w:ilvl w:val="0"/>
                <w:numId w:val="15"/>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The school adheres to and keeps up-to-date with the latest local and national advice about school closures – advice is sought from the local HPT or </w:t>
            </w:r>
            <w:proofErr w:type="spellStart"/>
            <w:r>
              <w:rPr>
                <w:rFonts w:ascii="Arial" w:hAnsi="Arial" w:cs="Arial"/>
              </w:rPr>
              <w:t>DfE</w:t>
            </w:r>
            <w:proofErr w:type="spellEnd"/>
            <w:r>
              <w:rPr>
                <w:rFonts w:ascii="Arial" w:hAnsi="Arial" w:cs="Arial"/>
              </w:rPr>
              <w:t xml:space="preserve"> helpline where required.</w:t>
            </w:r>
          </w:p>
        </w:tc>
        <w:tc>
          <w:tcPr>
            <w:tcW w:w="325" w:type="pct"/>
            <w:vAlign w:val="center"/>
          </w:tcPr>
          <w:p w14:paraId="6E8449AA" w14:textId="44BA8B52" w:rsidR="00287A2A" w:rsidRPr="009F2C56" w:rsidRDefault="00E61980" w:rsidP="009A160B">
            <w:pPr>
              <w:spacing w:line="276" w:lineRule="auto"/>
              <w:jc w:val="center"/>
              <w:rPr>
                <w:rFonts w:ascii="Arial" w:hAnsi="Arial" w:cs="Arial"/>
                <w:b/>
                <w:color w:val="FFD006"/>
              </w:rPr>
            </w:pPr>
            <w:r>
              <w:rPr>
                <w:rFonts w:ascii="Arial" w:hAnsi="Arial" w:cs="Arial"/>
                <w:b/>
                <w:color w:val="FFD006"/>
              </w:rPr>
              <w:t>Yes</w:t>
            </w:r>
          </w:p>
        </w:tc>
        <w:tc>
          <w:tcPr>
            <w:tcW w:w="512" w:type="pct"/>
            <w:vAlign w:val="center"/>
          </w:tcPr>
          <w:p w14:paraId="6E8449AB" w14:textId="437F97FD" w:rsidR="00287A2A" w:rsidRPr="009F2C56" w:rsidRDefault="00E61980" w:rsidP="009A160B">
            <w:pPr>
              <w:spacing w:line="276" w:lineRule="auto"/>
              <w:jc w:val="center"/>
              <w:rPr>
                <w:rFonts w:ascii="Arial" w:hAnsi="Arial" w:cs="Arial"/>
                <w:b/>
                <w:color w:val="FFD006"/>
              </w:rPr>
            </w:pPr>
            <w:r>
              <w:rPr>
                <w:rFonts w:ascii="Arial" w:hAnsi="Arial" w:cs="Arial"/>
                <w:b/>
                <w:color w:val="FFD006"/>
              </w:rPr>
              <w:t>Headteacher</w:t>
            </w:r>
          </w:p>
        </w:tc>
        <w:tc>
          <w:tcPr>
            <w:tcW w:w="418" w:type="pct"/>
            <w:vAlign w:val="center"/>
          </w:tcPr>
          <w:p w14:paraId="6E8449AC" w14:textId="1D663F81" w:rsidR="00287A2A" w:rsidRPr="009F2C56" w:rsidRDefault="00287A2A" w:rsidP="009A160B">
            <w:pPr>
              <w:spacing w:line="276" w:lineRule="auto"/>
              <w:jc w:val="center"/>
              <w:rPr>
                <w:rFonts w:ascii="Arial" w:hAnsi="Arial" w:cs="Arial"/>
                <w:b/>
                <w:color w:val="FFD006"/>
              </w:rPr>
            </w:pPr>
          </w:p>
        </w:tc>
        <w:tc>
          <w:tcPr>
            <w:tcW w:w="539" w:type="pct"/>
            <w:vAlign w:val="center"/>
          </w:tcPr>
          <w:p w14:paraId="6E8449AD" w14:textId="602C5DCF" w:rsidR="00287A2A" w:rsidRPr="009F2C56" w:rsidRDefault="00E61980" w:rsidP="009A160B">
            <w:pPr>
              <w:spacing w:line="276" w:lineRule="auto"/>
              <w:jc w:val="center"/>
              <w:rPr>
                <w:rFonts w:ascii="Arial" w:hAnsi="Arial" w:cs="Arial"/>
                <w:b/>
                <w:color w:val="FFD006"/>
              </w:rPr>
            </w:pPr>
            <w:r>
              <w:rPr>
                <w:rFonts w:ascii="Arial" w:hAnsi="Arial" w:cs="Arial"/>
                <w:b/>
                <w:color w:val="FFD006"/>
              </w:rPr>
              <w:t>L</w:t>
            </w:r>
          </w:p>
        </w:tc>
      </w:tr>
      <w:tr w:rsidR="00287A2A" w:rsidRPr="009F2C56" w14:paraId="6E8449B9" w14:textId="77777777" w:rsidTr="1BF8DD74">
        <w:trPr>
          <w:cnfStyle w:val="000000010000" w:firstRow="0" w:lastRow="0" w:firstColumn="0" w:lastColumn="0" w:oddVBand="0" w:evenVBand="0" w:oddHBand="0" w:evenHBand="1" w:firstRowFirstColumn="0" w:firstRowLastColumn="0" w:lastRowFirstColumn="0" w:lastRowLastColumn="0"/>
          <w:trHeight w:val="2418"/>
          <w:jc w:val="center"/>
        </w:trPr>
        <w:tc>
          <w:tcPr>
            <w:tcW w:w="601" w:type="pct"/>
            <w:vAlign w:val="center"/>
          </w:tcPr>
          <w:p w14:paraId="6E8449AF" w14:textId="77777777" w:rsidR="00287A2A" w:rsidRDefault="00287A2A" w:rsidP="009A160B">
            <w:pPr>
              <w:spacing w:line="276" w:lineRule="auto"/>
              <w:jc w:val="center"/>
              <w:rPr>
                <w:rFonts w:ascii="Arial" w:hAnsi="Arial" w:cs="Arial"/>
              </w:rPr>
            </w:pPr>
            <w:r>
              <w:rPr>
                <w:rFonts w:ascii="Arial" w:hAnsi="Arial" w:cs="Arial"/>
              </w:rPr>
              <w:t>Emergencies</w:t>
            </w:r>
          </w:p>
        </w:tc>
        <w:tc>
          <w:tcPr>
            <w:tcW w:w="279" w:type="pct"/>
            <w:vAlign w:val="center"/>
          </w:tcPr>
          <w:p w14:paraId="6E8449B0" w14:textId="77777777" w:rsidR="00287A2A" w:rsidRPr="009F2C56" w:rsidRDefault="00287A2A" w:rsidP="009A160B">
            <w:pPr>
              <w:spacing w:line="276" w:lineRule="auto"/>
              <w:jc w:val="center"/>
              <w:rPr>
                <w:rFonts w:ascii="Arial" w:hAnsi="Arial" w:cs="Arial"/>
                <w:b/>
                <w:color w:val="FFD006"/>
              </w:rPr>
            </w:pPr>
          </w:p>
        </w:tc>
        <w:tc>
          <w:tcPr>
            <w:tcW w:w="2325" w:type="pct"/>
          </w:tcPr>
          <w:p w14:paraId="6E8449B1" w14:textId="77777777" w:rsidR="00287A2A" w:rsidRPr="00EC43C5" w:rsidRDefault="007C3CBB" w:rsidP="009A160B">
            <w:pPr>
              <w:pStyle w:val="ListParagraph"/>
              <w:numPr>
                <w:ilvl w:val="0"/>
                <w:numId w:val="15"/>
              </w:numPr>
              <w:tabs>
                <w:tab w:val="left" w:pos="1560"/>
              </w:tabs>
              <w:suppressAutoHyphens/>
              <w:autoSpaceDN w:val="0"/>
              <w:spacing w:line="276" w:lineRule="auto"/>
              <w:jc w:val="both"/>
              <w:textAlignment w:val="baseline"/>
              <w:rPr>
                <w:rFonts w:ascii="Arial" w:hAnsi="Arial" w:cs="Arial"/>
              </w:rPr>
            </w:pPr>
            <w:r w:rsidRPr="00EC43C5">
              <w:rPr>
                <w:rFonts w:ascii="Arial" w:hAnsi="Arial" w:cs="Arial"/>
              </w:rPr>
              <w:t xml:space="preserve">All </w:t>
            </w:r>
            <w:r w:rsidR="00A00EA2" w:rsidRPr="00EC43C5">
              <w:rPr>
                <w:rFonts w:ascii="Arial" w:hAnsi="Arial" w:cs="Arial"/>
              </w:rPr>
              <w:t xml:space="preserve">staff and </w:t>
            </w:r>
            <w:r w:rsidRPr="00EC43C5">
              <w:rPr>
                <w:rFonts w:ascii="Arial" w:hAnsi="Arial" w:cs="Arial"/>
              </w:rPr>
              <w:t xml:space="preserve">pupils’ emergency contact </w:t>
            </w:r>
            <w:r w:rsidR="00EC43C5">
              <w:rPr>
                <w:rFonts w:ascii="Arial" w:hAnsi="Arial" w:cs="Arial"/>
              </w:rPr>
              <w:t>details</w:t>
            </w:r>
            <w:r w:rsidRPr="00EC43C5">
              <w:rPr>
                <w:rFonts w:ascii="Arial" w:hAnsi="Arial" w:cs="Arial"/>
              </w:rPr>
              <w:t xml:space="preserve"> are up-to-date, including alternate emergency contact </w:t>
            </w:r>
            <w:r w:rsidR="00EC43C5">
              <w:rPr>
                <w:rFonts w:ascii="Arial" w:hAnsi="Arial" w:cs="Arial"/>
              </w:rPr>
              <w:t>details</w:t>
            </w:r>
            <w:r w:rsidRPr="00EC43C5">
              <w:rPr>
                <w:rFonts w:ascii="Arial" w:hAnsi="Arial" w:cs="Arial"/>
              </w:rPr>
              <w:t>, where required.</w:t>
            </w:r>
          </w:p>
          <w:p w14:paraId="6E8449B2" w14:textId="77777777" w:rsidR="00EC43C5" w:rsidRPr="00EC43C5" w:rsidRDefault="00EC43C5" w:rsidP="009A160B">
            <w:pPr>
              <w:pStyle w:val="ListParagraph"/>
              <w:numPr>
                <w:ilvl w:val="0"/>
                <w:numId w:val="15"/>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Pupils’ parents</w:t>
            </w:r>
            <w:r w:rsidR="00A00EA2">
              <w:rPr>
                <w:rFonts w:ascii="Arial" w:hAnsi="Arial" w:cs="Arial"/>
              </w:rPr>
              <w:t xml:space="preserve"> are contacted as soon as practicable in the event of an emergency</w:t>
            </w:r>
            <w:r>
              <w:rPr>
                <w:rFonts w:ascii="Arial" w:hAnsi="Arial" w:cs="Arial"/>
              </w:rPr>
              <w:t>.</w:t>
            </w:r>
          </w:p>
          <w:p w14:paraId="6E8449B3" w14:textId="77777777" w:rsidR="007C3CBB" w:rsidRDefault="00A00EA2" w:rsidP="009A160B">
            <w:pPr>
              <w:pStyle w:val="ListParagraph"/>
              <w:numPr>
                <w:ilvl w:val="0"/>
                <w:numId w:val="15"/>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Staff and pupils’ alternative contacts are contacted where </w:t>
            </w:r>
            <w:r w:rsidR="00310108">
              <w:rPr>
                <w:rFonts w:ascii="Arial" w:hAnsi="Arial" w:cs="Arial"/>
              </w:rPr>
              <w:t>their primary emergency contact</w:t>
            </w:r>
            <w:r>
              <w:rPr>
                <w:rFonts w:ascii="Arial" w:hAnsi="Arial" w:cs="Arial"/>
              </w:rPr>
              <w:t xml:space="preserve"> cannot be contacted.</w:t>
            </w:r>
          </w:p>
          <w:p w14:paraId="6E8449B4" w14:textId="57838C4F" w:rsidR="00EC43C5" w:rsidRPr="00EC43C5" w:rsidRDefault="00EC43C5" w:rsidP="009A160B">
            <w:pPr>
              <w:pStyle w:val="ListParagraph"/>
              <w:numPr>
                <w:ilvl w:val="0"/>
                <w:numId w:val="15"/>
              </w:numPr>
              <w:tabs>
                <w:tab w:val="left" w:pos="1560"/>
              </w:tabs>
              <w:suppressAutoHyphens/>
              <w:autoSpaceDN w:val="0"/>
              <w:spacing w:line="276" w:lineRule="auto"/>
              <w:contextualSpacing w:val="0"/>
              <w:jc w:val="both"/>
              <w:textAlignment w:val="baseline"/>
              <w:rPr>
                <w:rFonts w:ascii="Arial" w:hAnsi="Arial" w:cs="Arial"/>
              </w:rPr>
            </w:pPr>
            <w:r w:rsidRPr="1BF8DD74">
              <w:rPr>
                <w:rFonts w:ascii="Arial" w:hAnsi="Arial" w:cs="Arial"/>
              </w:rPr>
              <w:t>The school has a</w:t>
            </w:r>
            <w:r w:rsidR="00F05172" w:rsidRPr="1BF8DD74">
              <w:rPr>
                <w:rFonts w:ascii="Arial" w:hAnsi="Arial" w:cs="Arial"/>
              </w:rPr>
              <w:t>n up-to-date</w:t>
            </w:r>
            <w:r w:rsidRPr="1BF8DD74">
              <w:rPr>
                <w:rFonts w:ascii="Arial" w:hAnsi="Arial" w:cs="Arial"/>
              </w:rPr>
              <w:t xml:space="preserve"> </w:t>
            </w:r>
            <w:r w:rsidRPr="1BF8DD74">
              <w:rPr>
                <w:rFonts w:ascii="Arial" w:hAnsi="Arial" w:cs="Arial"/>
                <w:b/>
                <w:bCs/>
                <w:color w:val="FFD006"/>
                <w:u w:val="single"/>
              </w:rPr>
              <w:t>First Aid Policy</w:t>
            </w:r>
            <w:r w:rsidRPr="1BF8DD74">
              <w:rPr>
                <w:rFonts w:ascii="Arial" w:hAnsi="Arial" w:cs="Arial"/>
                <w:color w:val="FFD006"/>
              </w:rPr>
              <w:t xml:space="preserve"> </w:t>
            </w:r>
            <w:r w:rsidRPr="1BF8DD74">
              <w:rPr>
                <w:rFonts w:ascii="Arial" w:hAnsi="Arial" w:cs="Arial"/>
              </w:rPr>
              <w:t>in place which outlines the management of medical emergencies – medical emergencies are managed in line with this policy.</w:t>
            </w:r>
            <w:r w:rsidR="3F5DFEF3" w:rsidRPr="1BF8DD74">
              <w:rPr>
                <w:rFonts w:ascii="Arial" w:hAnsi="Arial" w:cs="Arial"/>
              </w:rPr>
              <w:t xml:space="preserve">  First aider on site (first aid that has run out can be extended according to government guidelines)</w:t>
            </w:r>
          </w:p>
        </w:tc>
        <w:tc>
          <w:tcPr>
            <w:tcW w:w="325" w:type="pct"/>
            <w:vAlign w:val="center"/>
          </w:tcPr>
          <w:p w14:paraId="6E8449B5" w14:textId="2117B3F4" w:rsidR="00287A2A" w:rsidRPr="009F2C56" w:rsidRDefault="00E61980" w:rsidP="009A160B">
            <w:pPr>
              <w:spacing w:line="276" w:lineRule="auto"/>
              <w:jc w:val="center"/>
              <w:rPr>
                <w:rFonts w:ascii="Arial" w:hAnsi="Arial" w:cs="Arial"/>
                <w:b/>
                <w:color w:val="FFD006"/>
              </w:rPr>
            </w:pPr>
            <w:r>
              <w:rPr>
                <w:rFonts w:ascii="Arial" w:hAnsi="Arial" w:cs="Arial"/>
                <w:b/>
                <w:color w:val="FFD006"/>
              </w:rPr>
              <w:t>Yes</w:t>
            </w:r>
          </w:p>
        </w:tc>
        <w:tc>
          <w:tcPr>
            <w:tcW w:w="512" w:type="pct"/>
            <w:vAlign w:val="center"/>
          </w:tcPr>
          <w:p w14:paraId="6E8449B6" w14:textId="255F64BE" w:rsidR="00287A2A" w:rsidRPr="009F2C56" w:rsidRDefault="00E61980" w:rsidP="009A160B">
            <w:pPr>
              <w:spacing w:line="276" w:lineRule="auto"/>
              <w:jc w:val="center"/>
              <w:rPr>
                <w:rFonts w:ascii="Arial" w:hAnsi="Arial" w:cs="Arial"/>
                <w:b/>
                <w:color w:val="FFD006"/>
              </w:rPr>
            </w:pPr>
            <w:r>
              <w:rPr>
                <w:rFonts w:ascii="Arial" w:hAnsi="Arial" w:cs="Arial"/>
                <w:b/>
                <w:color w:val="FFD006"/>
              </w:rPr>
              <w:t>SLT</w:t>
            </w:r>
          </w:p>
        </w:tc>
        <w:tc>
          <w:tcPr>
            <w:tcW w:w="418" w:type="pct"/>
            <w:vAlign w:val="center"/>
          </w:tcPr>
          <w:p w14:paraId="6E8449B7" w14:textId="08C230EA" w:rsidR="00287A2A" w:rsidRPr="009F2C56" w:rsidRDefault="00287A2A" w:rsidP="009A160B">
            <w:pPr>
              <w:spacing w:line="276" w:lineRule="auto"/>
              <w:jc w:val="center"/>
              <w:rPr>
                <w:rFonts w:ascii="Arial" w:hAnsi="Arial" w:cs="Arial"/>
                <w:b/>
                <w:color w:val="FFD006"/>
              </w:rPr>
            </w:pPr>
          </w:p>
        </w:tc>
        <w:tc>
          <w:tcPr>
            <w:tcW w:w="539" w:type="pct"/>
            <w:vAlign w:val="center"/>
          </w:tcPr>
          <w:p w14:paraId="6E8449B8" w14:textId="7B8F2408" w:rsidR="00287A2A" w:rsidRPr="009F2C56" w:rsidRDefault="00E61980" w:rsidP="009A160B">
            <w:pPr>
              <w:spacing w:line="276" w:lineRule="auto"/>
              <w:jc w:val="center"/>
              <w:rPr>
                <w:rFonts w:ascii="Arial" w:hAnsi="Arial" w:cs="Arial"/>
                <w:b/>
                <w:color w:val="FFD006"/>
              </w:rPr>
            </w:pPr>
            <w:r>
              <w:rPr>
                <w:rFonts w:ascii="Arial" w:hAnsi="Arial" w:cs="Arial"/>
                <w:b/>
                <w:color w:val="FFD006"/>
              </w:rPr>
              <w:t>L</w:t>
            </w:r>
          </w:p>
        </w:tc>
      </w:tr>
      <w:tr w:rsidR="00702124" w14:paraId="7EB419CC" w14:textId="77777777" w:rsidTr="00BF3537">
        <w:trPr>
          <w:cnfStyle w:val="000000100000" w:firstRow="0" w:lastRow="0" w:firstColumn="0" w:lastColumn="0" w:oddVBand="0" w:evenVBand="0" w:oddHBand="1" w:evenHBand="0" w:firstRowFirstColumn="0" w:firstRowLastColumn="0" w:lastRowFirstColumn="0" w:lastRowLastColumn="0"/>
          <w:trHeight w:val="2418"/>
          <w:jc w:val="center"/>
        </w:trPr>
        <w:tc>
          <w:tcPr>
            <w:tcW w:w="601" w:type="pct"/>
            <w:vAlign w:val="center"/>
          </w:tcPr>
          <w:p w14:paraId="6931ED2A" w14:textId="5E4EB3E6" w:rsidR="00702124" w:rsidRPr="16B072B1" w:rsidRDefault="00702124" w:rsidP="16B072B1">
            <w:pPr>
              <w:jc w:val="center"/>
              <w:rPr>
                <w:rFonts w:ascii="Arial" w:hAnsi="Arial" w:cs="Arial"/>
              </w:rPr>
            </w:pPr>
            <w:r>
              <w:rPr>
                <w:rFonts w:ascii="Arial" w:hAnsi="Arial" w:cs="Arial"/>
              </w:rPr>
              <w:lastRenderedPageBreak/>
              <w:t>BAME</w:t>
            </w:r>
          </w:p>
        </w:tc>
        <w:tc>
          <w:tcPr>
            <w:tcW w:w="279" w:type="pct"/>
            <w:vAlign w:val="center"/>
          </w:tcPr>
          <w:p w14:paraId="3B646582" w14:textId="77777777" w:rsidR="00702124" w:rsidRDefault="00702124" w:rsidP="16B072B1">
            <w:pPr>
              <w:jc w:val="center"/>
              <w:rPr>
                <w:rFonts w:ascii="Arial" w:hAnsi="Arial" w:cs="Arial"/>
                <w:b/>
                <w:bCs/>
                <w:color w:val="FFD006"/>
              </w:rPr>
            </w:pPr>
          </w:p>
        </w:tc>
        <w:tc>
          <w:tcPr>
            <w:tcW w:w="2325" w:type="pct"/>
          </w:tcPr>
          <w:p w14:paraId="2C884759" w14:textId="77777777" w:rsidR="00702124" w:rsidRPr="00702124" w:rsidRDefault="00702124" w:rsidP="00702124">
            <w:pPr>
              <w:pStyle w:val="ListParagraph"/>
              <w:numPr>
                <w:ilvl w:val="0"/>
                <w:numId w:val="22"/>
              </w:numPr>
              <w:spacing w:before="100" w:beforeAutospacing="1" w:after="100" w:afterAutospacing="1"/>
              <w:rPr>
                <w:rFonts w:ascii="Arial" w:eastAsia="Times New Roman" w:hAnsi="Arial" w:cs="Arial"/>
                <w:color w:val="201F1E"/>
                <w:sz w:val="23"/>
                <w:szCs w:val="23"/>
                <w:lang w:eastAsia="en-GB"/>
              </w:rPr>
            </w:pPr>
            <w:r w:rsidRPr="00702124">
              <w:rPr>
                <w:rFonts w:ascii="Arial" w:eastAsia="Times New Roman" w:hAnsi="Arial" w:cs="Arial"/>
                <w:color w:val="201F1E"/>
                <w:sz w:val="20"/>
                <w:szCs w:val="20"/>
                <w:lang w:val="en" w:eastAsia="en-GB"/>
              </w:rPr>
              <w:t xml:space="preserve">To implement any new government advice relating to children of families within the BAME risk group. </w:t>
            </w:r>
          </w:p>
          <w:p w14:paraId="68019F2A" w14:textId="2EAE6795" w:rsidR="00702124" w:rsidRPr="00702124" w:rsidRDefault="00702124" w:rsidP="00702124">
            <w:pPr>
              <w:pStyle w:val="ListParagraph"/>
              <w:numPr>
                <w:ilvl w:val="0"/>
                <w:numId w:val="22"/>
              </w:numPr>
              <w:spacing w:before="100" w:beforeAutospacing="1" w:after="100" w:afterAutospacing="1"/>
              <w:rPr>
                <w:rFonts w:ascii="Arial" w:eastAsia="Times New Roman" w:hAnsi="Arial" w:cs="Arial"/>
                <w:color w:val="201F1E"/>
                <w:sz w:val="23"/>
                <w:szCs w:val="23"/>
                <w:lang w:eastAsia="en-GB"/>
              </w:rPr>
            </w:pPr>
            <w:r w:rsidRPr="00702124">
              <w:rPr>
                <w:rFonts w:ascii="Arial" w:eastAsia="Times New Roman" w:hAnsi="Arial" w:cs="Arial"/>
                <w:color w:val="201F1E"/>
                <w:sz w:val="20"/>
                <w:szCs w:val="20"/>
                <w:lang w:val="en" w:eastAsia="en-GB"/>
              </w:rPr>
              <w:t>Headteacher to complete an 1:1 informal discussion with any member of staff</w:t>
            </w:r>
            <w:r w:rsidR="000F52CB">
              <w:rPr>
                <w:rFonts w:ascii="Arial" w:eastAsia="Times New Roman" w:hAnsi="Arial" w:cs="Arial"/>
                <w:color w:val="201F1E"/>
                <w:sz w:val="20"/>
                <w:szCs w:val="20"/>
                <w:lang w:val="en" w:eastAsia="en-GB"/>
              </w:rPr>
              <w:t xml:space="preserve"> or child</w:t>
            </w:r>
            <w:r w:rsidRPr="00702124">
              <w:rPr>
                <w:rFonts w:ascii="Arial" w:eastAsia="Times New Roman" w:hAnsi="Arial" w:cs="Arial"/>
                <w:color w:val="201F1E"/>
                <w:sz w:val="20"/>
                <w:szCs w:val="20"/>
                <w:lang w:val="en" w:eastAsia="en-GB"/>
              </w:rPr>
              <w:t xml:space="preserve"> within a BAME risk group, to offer reassurance for any concerns and/or support within the ability of the school.</w:t>
            </w:r>
          </w:p>
          <w:p w14:paraId="1B34E49F" w14:textId="77777777" w:rsidR="00702124" w:rsidRPr="00702124" w:rsidRDefault="00702124" w:rsidP="00702124">
            <w:pPr>
              <w:pStyle w:val="ListParagraph"/>
              <w:numPr>
                <w:ilvl w:val="0"/>
                <w:numId w:val="22"/>
              </w:numPr>
              <w:spacing w:before="100" w:beforeAutospacing="1" w:after="100" w:afterAutospacing="1"/>
              <w:rPr>
                <w:rFonts w:ascii="Arial" w:eastAsia="Times New Roman" w:hAnsi="Arial" w:cs="Arial"/>
                <w:color w:val="201F1E"/>
                <w:sz w:val="23"/>
                <w:szCs w:val="23"/>
                <w:lang w:eastAsia="en-GB"/>
              </w:rPr>
            </w:pPr>
            <w:r w:rsidRPr="00702124">
              <w:rPr>
                <w:rFonts w:ascii="Arial" w:eastAsia="Times New Roman" w:hAnsi="Arial" w:cs="Arial"/>
                <w:color w:val="201F1E"/>
                <w:sz w:val="20"/>
                <w:szCs w:val="20"/>
                <w:lang w:eastAsia="en-GB"/>
              </w:rPr>
              <w:t>Reduce the number of people each staff member has contact with by using ‘fixed teams or partnering’ (so each person works with only a few others)</w:t>
            </w:r>
          </w:p>
          <w:p w14:paraId="07EE40F8" w14:textId="57337037" w:rsidR="00702124" w:rsidRPr="00702124" w:rsidRDefault="00702124" w:rsidP="00702124">
            <w:pPr>
              <w:pStyle w:val="ListParagraph"/>
              <w:numPr>
                <w:ilvl w:val="0"/>
                <w:numId w:val="22"/>
              </w:numPr>
              <w:spacing w:before="100" w:beforeAutospacing="1" w:after="100" w:afterAutospacing="1"/>
              <w:rPr>
                <w:rFonts w:ascii="Arial" w:eastAsia="Times New Roman" w:hAnsi="Arial" w:cs="Arial"/>
                <w:color w:val="201F1E"/>
                <w:sz w:val="23"/>
                <w:szCs w:val="23"/>
                <w:lang w:eastAsia="en-GB"/>
              </w:rPr>
            </w:pPr>
            <w:r w:rsidRPr="00702124">
              <w:rPr>
                <w:rFonts w:ascii="Arial" w:eastAsia="Times New Roman" w:hAnsi="Arial" w:cs="Arial"/>
                <w:color w:val="201F1E"/>
                <w:sz w:val="20"/>
                <w:szCs w:val="20"/>
                <w:lang w:val="en" w:eastAsia="en-GB"/>
              </w:rPr>
              <w:t xml:space="preserve">School </w:t>
            </w:r>
            <w:hyperlink r:id="rId13" w:tgtFrame="_blank" w:tooltip="Employee Assistance Programme" w:history="1">
              <w:r w:rsidRPr="00702124">
                <w:rPr>
                  <w:rFonts w:ascii="Arial" w:eastAsia="Times New Roman" w:hAnsi="Arial" w:cs="Arial"/>
                  <w:color w:val="0000FF"/>
                  <w:sz w:val="20"/>
                  <w:szCs w:val="20"/>
                  <w:u w:val="single"/>
                  <w:lang w:eastAsia="en-GB"/>
                </w:rPr>
                <w:t>Employee Assistance Programme</w:t>
              </w:r>
            </w:hyperlink>
            <w:r w:rsidRPr="00702124">
              <w:rPr>
                <w:rFonts w:ascii="Arial" w:eastAsia="Times New Roman" w:hAnsi="Arial" w:cs="Arial"/>
                <w:color w:val="201F1E"/>
                <w:sz w:val="20"/>
                <w:szCs w:val="20"/>
                <w:lang w:eastAsia="en-GB"/>
              </w:rPr>
              <w:t> can help provide support, advice and information. Call them on 03303 800 658 (calls charged at local rate).</w:t>
            </w:r>
          </w:p>
          <w:p w14:paraId="159712BB" w14:textId="77777777" w:rsidR="00702124" w:rsidRPr="16B072B1" w:rsidRDefault="00702124" w:rsidP="16B072B1">
            <w:pPr>
              <w:jc w:val="both"/>
              <w:rPr>
                <w:rFonts w:ascii="Arial" w:hAnsi="Arial" w:cs="Arial"/>
              </w:rPr>
            </w:pPr>
          </w:p>
        </w:tc>
        <w:tc>
          <w:tcPr>
            <w:tcW w:w="325" w:type="pct"/>
            <w:vAlign w:val="center"/>
          </w:tcPr>
          <w:p w14:paraId="5FB655FD" w14:textId="6B64E09E" w:rsidR="00702124" w:rsidRDefault="00702124" w:rsidP="16B072B1">
            <w:pPr>
              <w:jc w:val="center"/>
              <w:rPr>
                <w:rFonts w:ascii="Arial" w:hAnsi="Arial" w:cs="Arial"/>
                <w:b/>
                <w:bCs/>
                <w:color w:val="FFD006"/>
              </w:rPr>
            </w:pPr>
            <w:r>
              <w:rPr>
                <w:rFonts w:ascii="Arial" w:hAnsi="Arial" w:cs="Arial"/>
                <w:b/>
                <w:bCs/>
                <w:color w:val="FFD006"/>
              </w:rPr>
              <w:t>Y</w:t>
            </w:r>
          </w:p>
        </w:tc>
        <w:tc>
          <w:tcPr>
            <w:tcW w:w="512" w:type="pct"/>
            <w:vAlign w:val="center"/>
          </w:tcPr>
          <w:p w14:paraId="710DC4BE" w14:textId="543464A4" w:rsidR="00702124" w:rsidRDefault="00702124" w:rsidP="16B072B1">
            <w:pPr>
              <w:jc w:val="center"/>
              <w:rPr>
                <w:rFonts w:ascii="Arial" w:hAnsi="Arial" w:cs="Arial"/>
                <w:b/>
                <w:bCs/>
                <w:color w:val="FFD006"/>
              </w:rPr>
            </w:pPr>
            <w:r>
              <w:rPr>
                <w:rFonts w:ascii="Arial" w:hAnsi="Arial" w:cs="Arial"/>
                <w:b/>
                <w:bCs/>
                <w:color w:val="FFD006"/>
              </w:rPr>
              <w:t>Headteacher</w:t>
            </w:r>
          </w:p>
        </w:tc>
        <w:tc>
          <w:tcPr>
            <w:tcW w:w="418" w:type="pct"/>
            <w:vAlign w:val="center"/>
          </w:tcPr>
          <w:p w14:paraId="38419433" w14:textId="4E24793A" w:rsidR="00702124" w:rsidRDefault="00702124" w:rsidP="16B072B1">
            <w:pPr>
              <w:jc w:val="center"/>
              <w:rPr>
                <w:rFonts w:ascii="Arial" w:hAnsi="Arial" w:cs="Arial"/>
                <w:b/>
                <w:bCs/>
                <w:color w:val="FFD006"/>
              </w:rPr>
            </w:pPr>
          </w:p>
        </w:tc>
        <w:tc>
          <w:tcPr>
            <w:tcW w:w="539" w:type="pct"/>
            <w:vAlign w:val="center"/>
          </w:tcPr>
          <w:p w14:paraId="46DF4703" w14:textId="5D975631" w:rsidR="00702124" w:rsidRDefault="00702124" w:rsidP="16B072B1">
            <w:pPr>
              <w:jc w:val="center"/>
              <w:rPr>
                <w:rFonts w:ascii="Arial" w:hAnsi="Arial" w:cs="Arial"/>
                <w:b/>
                <w:bCs/>
                <w:color w:val="FFD006"/>
              </w:rPr>
            </w:pPr>
            <w:r>
              <w:rPr>
                <w:rFonts w:ascii="Arial" w:hAnsi="Arial" w:cs="Arial"/>
                <w:b/>
                <w:bCs/>
                <w:color w:val="FFD006"/>
              </w:rPr>
              <w:t>M</w:t>
            </w:r>
          </w:p>
        </w:tc>
      </w:tr>
      <w:tr w:rsidR="00BF3537" w14:paraId="2F844A46" w14:textId="77777777" w:rsidTr="00BF3537">
        <w:trPr>
          <w:cnfStyle w:val="000000010000" w:firstRow="0" w:lastRow="0" w:firstColumn="0" w:lastColumn="0" w:oddVBand="0" w:evenVBand="0" w:oddHBand="0" w:evenHBand="1" w:firstRowFirstColumn="0" w:firstRowLastColumn="0" w:lastRowFirstColumn="0" w:lastRowLastColumn="0"/>
          <w:trHeight w:val="2418"/>
          <w:jc w:val="center"/>
        </w:trPr>
        <w:tc>
          <w:tcPr>
            <w:tcW w:w="601" w:type="pct"/>
            <w:vAlign w:val="center"/>
          </w:tcPr>
          <w:p w14:paraId="6976364F" w14:textId="1AD7B6A0" w:rsidR="243CCC97" w:rsidRDefault="243CCC97" w:rsidP="16B072B1">
            <w:pPr>
              <w:spacing w:line="276" w:lineRule="auto"/>
              <w:jc w:val="center"/>
              <w:rPr>
                <w:rFonts w:ascii="Arial" w:hAnsi="Arial" w:cs="Arial"/>
              </w:rPr>
            </w:pPr>
            <w:r w:rsidRPr="16B072B1">
              <w:rPr>
                <w:rFonts w:ascii="Arial" w:hAnsi="Arial" w:cs="Arial"/>
              </w:rPr>
              <w:t>Nappy changing / toileting</w:t>
            </w:r>
          </w:p>
        </w:tc>
        <w:tc>
          <w:tcPr>
            <w:tcW w:w="279" w:type="pct"/>
            <w:vAlign w:val="center"/>
          </w:tcPr>
          <w:p w14:paraId="0B782896" w14:textId="4661D807" w:rsidR="16B072B1" w:rsidRDefault="16B072B1" w:rsidP="16B072B1">
            <w:pPr>
              <w:spacing w:line="276" w:lineRule="auto"/>
              <w:jc w:val="center"/>
              <w:rPr>
                <w:rFonts w:ascii="Arial" w:hAnsi="Arial" w:cs="Arial"/>
                <w:b/>
                <w:bCs/>
                <w:color w:val="FFD006"/>
              </w:rPr>
            </w:pPr>
          </w:p>
        </w:tc>
        <w:tc>
          <w:tcPr>
            <w:tcW w:w="2325" w:type="pct"/>
          </w:tcPr>
          <w:p w14:paraId="3861FDEA" w14:textId="36B4FE4A" w:rsidR="243CCC97" w:rsidRDefault="243CCC97" w:rsidP="16B072B1">
            <w:pPr>
              <w:pStyle w:val="ListParagraph"/>
              <w:numPr>
                <w:ilvl w:val="0"/>
                <w:numId w:val="4"/>
              </w:numPr>
              <w:spacing w:line="276" w:lineRule="auto"/>
              <w:jc w:val="both"/>
              <w:rPr>
                <w:rFonts w:eastAsiaTheme="minorEastAsia"/>
              </w:rPr>
            </w:pPr>
            <w:r w:rsidRPr="16B072B1">
              <w:rPr>
                <w:rFonts w:ascii="Arial" w:hAnsi="Arial" w:cs="Arial"/>
              </w:rPr>
              <w:t>Children will be encouraged to go to the toilet independently as much as possible.</w:t>
            </w:r>
          </w:p>
          <w:p w14:paraId="0A7CEC05" w14:textId="04827358" w:rsidR="243CCC97" w:rsidRDefault="243CCC97" w:rsidP="16B072B1">
            <w:pPr>
              <w:pStyle w:val="ListParagraph"/>
              <w:numPr>
                <w:ilvl w:val="0"/>
                <w:numId w:val="4"/>
              </w:numPr>
              <w:spacing w:line="276" w:lineRule="auto"/>
              <w:jc w:val="both"/>
            </w:pPr>
            <w:r w:rsidRPr="16B072B1">
              <w:rPr>
                <w:rFonts w:ascii="Arial" w:hAnsi="Arial" w:cs="Arial"/>
              </w:rPr>
              <w:t>Children in nappies – parents are asked to make sure they are clean at the beginning of the session to minimize any changes necessary</w:t>
            </w:r>
          </w:p>
          <w:p w14:paraId="183A4624" w14:textId="1D940B65" w:rsidR="4A856414" w:rsidRDefault="4A856414" w:rsidP="16B072B1">
            <w:pPr>
              <w:pStyle w:val="ListParagraph"/>
              <w:numPr>
                <w:ilvl w:val="0"/>
                <w:numId w:val="4"/>
              </w:numPr>
              <w:spacing w:line="276" w:lineRule="auto"/>
              <w:jc w:val="both"/>
            </w:pPr>
            <w:r w:rsidRPr="16B072B1">
              <w:rPr>
                <w:rFonts w:ascii="Arial" w:hAnsi="Arial" w:cs="Arial"/>
              </w:rPr>
              <w:t>All PPE to be worn and hygiene procedures followed.</w:t>
            </w:r>
          </w:p>
        </w:tc>
        <w:tc>
          <w:tcPr>
            <w:tcW w:w="325" w:type="pct"/>
            <w:vAlign w:val="center"/>
          </w:tcPr>
          <w:p w14:paraId="7FE83080" w14:textId="7D793CF8" w:rsidR="16B072B1" w:rsidRDefault="00E61980" w:rsidP="16B072B1">
            <w:pPr>
              <w:spacing w:line="276" w:lineRule="auto"/>
              <w:jc w:val="center"/>
              <w:rPr>
                <w:rFonts w:ascii="Arial" w:hAnsi="Arial" w:cs="Arial"/>
                <w:b/>
                <w:bCs/>
                <w:color w:val="FFD006"/>
              </w:rPr>
            </w:pPr>
            <w:r>
              <w:rPr>
                <w:rFonts w:ascii="Arial" w:hAnsi="Arial" w:cs="Arial"/>
                <w:b/>
                <w:bCs/>
                <w:color w:val="FFD006"/>
              </w:rPr>
              <w:t>Y</w:t>
            </w:r>
          </w:p>
        </w:tc>
        <w:tc>
          <w:tcPr>
            <w:tcW w:w="512" w:type="pct"/>
            <w:vAlign w:val="center"/>
          </w:tcPr>
          <w:p w14:paraId="620F59E7" w14:textId="2F24FFE3" w:rsidR="16B072B1" w:rsidRDefault="00E61980" w:rsidP="16B072B1">
            <w:pPr>
              <w:spacing w:line="276" w:lineRule="auto"/>
              <w:jc w:val="center"/>
              <w:rPr>
                <w:rFonts w:ascii="Arial" w:hAnsi="Arial" w:cs="Arial"/>
                <w:b/>
                <w:bCs/>
                <w:color w:val="FFD006"/>
              </w:rPr>
            </w:pPr>
            <w:r>
              <w:rPr>
                <w:rFonts w:ascii="Arial" w:hAnsi="Arial" w:cs="Arial"/>
                <w:b/>
                <w:bCs/>
                <w:color w:val="FFD006"/>
              </w:rPr>
              <w:t>All staff</w:t>
            </w:r>
          </w:p>
        </w:tc>
        <w:tc>
          <w:tcPr>
            <w:tcW w:w="418" w:type="pct"/>
            <w:vAlign w:val="center"/>
          </w:tcPr>
          <w:p w14:paraId="6F73C815" w14:textId="72D1339D" w:rsidR="16B072B1" w:rsidRDefault="16B072B1" w:rsidP="16B072B1">
            <w:pPr>
              <w:spacing w:line="276" w:lineRule="auto"/>
              <w:jc w:val="center"/>
              <w:rPr>
                <w:rFonts w:ascii="Arial" w:hAnsi="Arial" w:cs="Arial"/>
                <w:b/>
                <w:bCs/>
                <w:color w:val="FFD006"/>
              </w:rPr>
            </w:pPr>
          </w:p>
        </w:tc>
        <w:tc>
          <w:tcPr>
            <w:tcW w:w="539" w:type="pct"/>
            <w:vAlign w:val="center"/>
          </w:tcPr>
          <w:p w14:paraId="1ED2FC56" w14:textId="059BDC6D" w:rsidR="16B072B1" w:rsidRDefault="00E61980" w:rsidP="16B072B1">
            <w:pPr>
              <w:spacing w:line="276" w:lineRule="auto"/>
              <w:jc w:val="center"/>
              <w:rPr>
                <w:rFonts w:ascii="Arial" w:hAnsi="Arial" w:cs="Arial"/>
                <w:b/>
                <w:bCs/>
                <w:color w:val="FFD006"/>
              </w:rPr>
            </w:pPr>
            <w:r>
              <w:rPr>
                <w:rFonts w:ascii="Arial" w:hAnsi="Arial" w:cs="Arial"/>
                <w:b/>
                <w:bCs/>
                <w:color w:val="FFD006"/>
              </w:rPr>
              <w:t>M</w:t>
            </w:r>
          </w:p>
        </w:tc>
      </w:tr>
    </w:tbl>
    <w:p w14:paraId="6E8449BA" w14:textId="77777777" w:rsidR="00D47761" w:rsidRPr="00971E50" w:rsidRDefault="00970904" w:rsidP="009A160B">
      <w:pPr>
        <w:rPr>
          <w:rFonts w:ascii="Arial" w:hAnsi="Arial" w:cs="Arial"/>
        </w:rPr>
      </w:pPr>
      <w:r w:rsidRPr="16B072B1">
        <w:rPr>
          <w:rFonts w:ascii="Arial" w:hAnsi="Arial" w:cs="Arial"/>
        </w:rPr>
        <w:t xml:space="preserve"> </w:t>
      </w:r>
    </w:p>
    <w:p w14:paraId="56B80C73" w14:textId="75233BAB" w:rsidR="16B072B1" w:rsidRPr="00853E4D" w:rsidRDefault="16B072B1" w:rsidP="16B072B1">
      <w:pPr>
        <w:rPr>
          <w:rFonts w:ascii="Arial" w:hAnsi="Arial" w:cs="Arial"/>
          <w:b/>
          <w:color w:val="FF0000"/>
        </w:rPr>
      </w:pPr>
    </w:p>
    <w:p w14:paraId="5EAB2281" w14:textId="586B282E" w:rsidR="16B072B1" w:rsidRPr="00853E4D" w:rsidRDefault="00853E4D" w:rsidP="16B072B1">
      <w:pPr>
        <w:rPr>
          <w:rFonts w:ascii="Arial" w:hAnsi="Arial" w:cs="Arial"/>
          <w:b/>
          <w:color w:val="FF0000"/>
        </w:rPr>
      </w:pPr>
      <w:r w:rsidRPr="00853E4D">
        <w:rPr>
          <w:rFonts w:ascii="Arial" w:hAnsi="Arial" w:cs="Arial"/>
          <w:b/>
          <w:color w:val="FF0000"/>
        </w:rPr>
        <w:t>OUTBREAK MANAGEMENT PLAN</w:t>
      </w:r>
    </w:p>
    <w:p w14:paraId="21F14461" w14:textId="589B52F8" w:rsidR="00853E4D" w:rsidRDefault="00853E4D" w:rsidP="16B072B1">
      <w:pPr>
        <w:rPr>
          <w:rFonts w:ascii="Arial" w:hAnsi="Arial" w:cs="Arial"/>
        </w:rPr>
      </w:pPr>
      <w:r>
        <w:rPr>
          <w:rFonts w:ascii="Arial" w:hAnsi="Arial" w:cs="Arial"/>
        </w:rPr>
        <w:t>The following control measures do not need to be put into place unless recommended by the director of public health, PHE health protection team or the Local Authority.</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1418"/>
        <w:gridCol w:w="1417"/>
        <w:gridCol w:w="851"/>
        <w:gridCol w:w="5670"/>
        <w:gridCol w:w="3402"/>
      </w:tblGrid>
      <w:tr w:rsidR="00577AB8" w:rsidRPr="004D0F62" w14:paraId="63E5D30D" w14:textId="77777777" w:rsidTr="00FC576B">
        <w:trPr>
          <w:trHeight w:val="1170"/>
        </w:trPr>
        <w:tc>
          <w:tcPr>
            <w:tcW w:w="1843" w:type="dxa"/>
            <w:tcBorders>
              <w:top w:val="single" w:sz="6" w:space="0" w:color="auto"/>
              <w:left w:val="single" w:sz="6" w:space="0" w:color="auto"/>
              <w:bottom w:val="single" w:sz="6" w:space="0" w:color="auto"/>
              <w:right w:val="single" w:sz="6" w:space="0" w:color="auto"/>
            </w:tcBorders>
            <w:shd w:val="clear" w:color="auto" w:fill="auto"/>
          </w:tcPr>
          <w:p w14:paraId="346E1D13" w14:textId="77777777" w:rsidR="00577AB8" w:rsidRPr="00BE0338" w:rsidRDefault="00577AB8" w:rsidP="00FC576B">
            <w:pPr>
              <w:rPr>
                <w:rFonts w:ascii="Arial" w:hAnsi="Arial" w:cs="Arial"/>
                <w:sz w:val="18"/>
                <w:lang w:val="en"/>
              </w:rPr>
            </w:pPr>
            <w:r w:rsidRPr="00BE0338">
              <w:rPr>
                <w:rFonts w:ascii="Arial" w:hAnsi="Arial" w:cs="Arial"/>
                <w:sz w:val="18"/>
                <w:lang w:val="en"/>
              </w:rPr>
              <w:lastRenderedPageBreak/>
              <w:t>Contingency planning to provide continuity of education in the case of a local outbreak</w:t>
            </w:r>
          </w:p>
          <w:p w14:paraId="7F5E24F6" w14:textId="77777777" w:rsidR="00577AB8" w:rsidRPr="004D0F62" w:rsidRDefault="00577AB8" w:rsidP="00FC576B">
            <w:pPr>
              <w:rPr>
                <w:rFonts w:ascii="Arial" w:hAnsi="Arial" w:cs="Arial"/>
                <w:sz w:val="18"/>
                <w:lang w:val="en"/>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59BCE102" w14:textId="77777777" w:rsidR="00577AB8" w:rsidRPr="00BE0338" w:rsidRDefault="00577AB8" w:rsidP="00FC576B">
            <w:pPr>
              <w:rPr>
                <w:rFonts w:ascii="Arial" w:hAnsi="Arial" w:cs="Arial"/>
                <w:sz w:val="18"/>
              </w:rPr>
            </w:pPr>
            <w:r w:rsidRPr="00BE0338">
              <w:rPr>
                <w:rFonts w:ascii="Arial" w:hAnsi="Arial" w:cs="Arial"/>
                <w:sz w:val="18"/>
              </w:rPr>
              <w:t xml:space="preserve">Major unplanned event. </w:t>
            </w:r>
          </w:p>
          <w:p w14:paraId="3E10FC71" w14:textId="77777777" w:rsidR="00577AB8" w:rsidRPr="00BE0338" w:rsidRDefault="00577AB8" w:rsidP="00FC576B">
            <w:pPr>
              <w:rPr>
                <w:rFonts w:ascii="Arial" w:hAnsi="Arial" w:cs="Arial"/>
                <w:sz w:val="18"/>
              </w:rPr>
            </w:pPr>
          </w:p>
          <w:p w14:paraId="2CB1586A" w14:textId="77777777" w:rsidR="00577AB8" w:rsidRPr="004D0F62" w:rsidRDefault="00577AB8" w:rsidP="00FC576B">
            <w:pPr>
              <w:rPr>
                <w:rFonts w:ascii="Arial" w:hAnsi="Arial" w:cs="Arial"/>
                <w:sz w:val="18"/>
              </w:rPr>
            </w:pPr>
            <w:r w:rsidRPr="00BE0338">
              <w:rPr>
                <w:rFonts w:ascii="Arial" w:hAnsi="Arial" w:cs="Arial"/>
                <w:sz w:val="18"/>
              </w:rPr>
              <w:t>Anxiety</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2A999A6C" w14:textId="77777777" w:rsidR="00577AB8" w:rsidRPr="004D0F62" w:rsidRDefault="00577AB8" w:rsidP="00FC576B">
            <w:pPr>
              <w:rPr>
                <w:rFonts w:ascii="Arial" w:hAnsi="Arial" w:cs="Arial"/>
                <w:sz w:val="18"/>
              </w:rPr>
            </w:pPr>
            <w:r>
              <w:rPr>
                <w:rFonts w:ascii="Arial" w:hAnsi="Arial" w:cs="Arial"/>
                <w:sz w:val="18"/>
              </w:rPr>
              <w:t>School staff and families</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61C5F8C0" w14:textId="77777777" w:rsidR="00577AB8" w:rsidRPr="004D0F62" w:rsidRDefault="00577AB8" w:rsidP="00FC576B">
            <w:pPr>
              <w:rPr>
                <w:rFonts w:ascii="Arial" w:hAnsi="Arial" w:cs="Arial"/>
                <w:sz w:val="18"/>
              </w:rPr>
            </w:pPr>
          </w:p>
        </w:tc>
        <w:tc>
          <w:tcPr>
            <w:tcW w:w="5670" w:type="dxa"/>
            <w:tcBorders>
              <w:top w:val="single" w:sz="6" w:space="0" w:color="auto"/>
              <w:left w:val="single" w:sz="6" w:space="0" w:color="auto"/>
              <w:bottom w:val="single" w:sz="6" w:space="0" w:color="auto"/>
              <w:right w:val="single" w:sz="6" w:space="0" w:color="auto"/>
            </w:tcBorders>
            <w:shd w:val="clear" w:color="auto" w:fill="auto"/>
          </w:tcPr>
          <w:p w14:paraId="02E4BD96" w14:textId="77777777" w:rsidR="00577AB8" w:rsidRDefault="00577AB8" w:rsidP="00FC576B">
            <w:pPr>
              <w:rPr>
                <w:rFonts w:ascii="Arial" w:hAnsi="Arial" w:cs="Arial"/>
                <w:bCs/>
                <w:sz w:val="18"/>
              </w:rPr>
            </w:pPr>
            <w:r w:rsidRPr="004114D3">
              <w:rPr>
                <w:rFonts w:ascii="Arial" w:hAnsi="Arial" w:cs="Arial"/>
                <w:bCs/>
                <w:sz w:val="18"/>
              </w:rPr>
              <w:t xml:space="preserve">If there is significant concern that existing or recently introduced measures in an area have failed to mitigate community transmission, or that a more robust response is required to contain the outbreak of a </w:t>
            </w:r>
            <w:proofErr w:type="spellStart"/>
            <w:r w:rsidRPr="004114D3">
              <w:rPr>
                <w:rFonts w:ascii="Arial" w:hAnsi="Arial" w:cs="Arial"/>
                <w:bCs/>
                <w:sz w:val="18"/>
              </w:rPr>
              <w:t>VoC</w:t>
            </w:r>
            <w:proofErr w:type="spellEnd"/>
            <w:r w:rsidRPr="004114D3">
              <w:rPr>
                <w:rFonts w:ascii="Arial" w:hAnsi="Arial" w:cs="Arial"/>
                <w:bCs/>
                <w:sz w:val="18"/>
              </w:rPr>
              <w:t xml:space="preserve"> it may be necessary to limit the number of children and young people in education or childcare settings through attendance restrictions.</w:t>
            </w:r>
          </w:p>
          <w:p w14:paraId="1C49E32F" w14:textId="77777777" w:rsidR="00577AB8" w:rsidRDefault="00577AB8" w:rsidP="00FC576B">
            <w:pPr>
              <w:rPr>
                <w:rFonts w:ascii="Arial" w:hAnsi="Arial" w:cs="Arial"/>
                <w:bCs/>
                <w:sz w:val="18"/>
              </w:rPr>
            </w:pPr>
          </w:p>
          <w:p w14:paraId="599D44B0" w14:textId="77777777" w:rsidR="00577AB8" w:rsidRPr="0058381C" w:rsidRDefault="00577AB8" w:rsidP="00FC576B">
            <w:pPr>
              <w:rPr>
                <w:rFonts w:ascii="Arial" w:hAnsi="Arial" w:cs="Arial"/>
                <w:bCs/>
                <w:sz w:val="18"/>
              </w:rPr>
            </w:pPr>
            <w:r w:rsidRPr="0058381C">
              <w:rPr>
                <w:rFonts w:ascii="Arial" w:hAnsi="Arial" w:cs="Arial"/>
                <w:bCs/>
                <w:sz w:val="18"/>
              </w:rPr>
              <w:t>Schools Outbreaks to be classified as ‘several’ cases within 14 days</w:t>
            </w:r>
          </w:p>
          <w:p w14:paraId="0160F0C7" w14:textId="77777777" w:rsidR="00577AB8" w:rsidRPr="004114D3" w:rsidRDefault="00577AB8" w:rsidP="00FC576B">
            <w:pPr>
              <w:rPr>
                <w:rFonts w:ascii="Arial" w:hAnsi="Arial" w:cs="Arial"/>
                <w:bCs/>
                <w:sz w:val="18"/>
              </w:rPr>
            </w:pPr>
          </w:p>
          <w:p w14:paraId="7F01B7CA" w14:textId="77777777" w:rsidR="00577AB8" w:rsidRPr="009E260B" w:rsidRDefault="00577AB8" w:rsidP="00FC576B">
            <w:pPr>
              <w:rPr>
                <w:rFonts w:ascii="Arial" w:hAnsi="Arial" w:cs="Arial"/>
                <w:bCs/>
                <w:sz w:val="18"/>
              </w:rPr>
            </w:pPr>
            <w:r w:rsidRPr="004114D3">
              <w:rPr>
                <w:rFonts w:ascii="Arial" w:hAnsi="Arial" w:cs="Arial"/>
                <w:bCs/>
                <w:sz w:val="18"/>
              </w:rPr>
              <w:t>R</w:t>
            </w:r>
            <w:r>
              <w:rPr>
                <w:rFonts w:ascii="Arial" w:hAnsi="Arial" w:cs="Arial"/>
                <w:bCs/>
                <w:sz w:val="18"/>
              </w:rPr>
              <w:t>estrictions on pupil attendance</w:t>
            </w:r>
            <w:r w:rsidRPr="004114D3">
              <w:rPr>
                <w:rFonts w:ascii="Arial" w:hAnsi="Arial" w:cs="Arial"/>
                <w:bCs/>
                <w:sz w:val="18"/>
              </w:rPr>
              <w:t xml:space="preserve"> </w:t>
            </w:r>
            <w:r>
              <w:rPr>
                <w:rFonts w:ascii="Arial" w:hAnsi="Arial" w:cs="Arial"/>
                <w:bCs/>
                <w:sz w:val="18"/>
              </w:rPr>
              <w:t xml:space="preserve">should only be considered as a last resort, following the </w:t>
            </w:r>
            <w:proofErr w:type="spellStart"/>
            <w:r>
              <w:rPr>
                <w:rFonts w:ascii="Arial" w:hAnsi="Arial" w:cs="Arial"/>
                <w:bCs/>
                <w:sz w:val="18"/>
              </w:rPr>
              <w:t>DfEs</w:t>
            </w:r>
            <w:proofErr w:type="spellEnd"/>
            <w:r>
              <w:rPr>
                <w:rFonts w:ascii="Arial" w:hAnsi="Arial" w:cs="Arial"/>
                <w:bCs/>
                <w:sz w:val="18"/>
              </w:rPr>
              <w:t xml:space="preserve"> Contingency Framework and in collaboration with the guidance provided by </w:t>
            </w:r>
            <w:proofErr w:type="gramStart"/>
            <w:r>
              <w:rPr>
                <w:rFonts w:ascii="Arial" w:hAnsi="Arial" w:cs="Arial"/>
                <w:bCs/>
                <w:sz w:val="18"/>
              </w:rPr>
              <w:t>the  Wigan’s</w:t>
            </w:r>
            <w:proofErr w:type="gramEnd"/>
            <w:r>
              <w:rPr>
                <w:rFonts w:ascii="Arial" w:hAnsi="Arial" w:cs="Arial"/>
                <w:bCs/>
                <w:sz w:val="18"/>
              </w:rPr>
              <w:t xml:space="preserve"> Health Protection CC and the</w:t>
            </w:r>
            <w:r w:rsidRPr="004114D3">
              <w:rPr>
                <w:rFonts w:ascii="Arial" w:hAnsi="Arial" w:cs="Arial"/>
                <w:bCs/>
                <w:sz w:val="18"/>
              </w:rPr>
              <w:t xml:space="preserve"> L</w:t>
            </w:r>
            <w:r>
              <w:rPr>
                <w:rFonts w:ascii="Arial" w:hAnsi="Arial" w:cs="Arial"/>
                <w:bCs/>
                <w:sz w:val="18"/>
              </w:rPr>
              <w:t>ocal Authority.</w:t>
            </w:r>
            <w:r w:rsidRPr="004114D3">
              <w:rPr>
                <w:rFonts w:ascii="Arial" w:hAnsi="Arial" w:cs="Arial"/>
                <w:bCs/>
                <w:sz w:val="18"/>
              </w:rP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7FF4B4BE" w14:textId="77777777" w:rsidR="00577AB8" w:rsidRPr="004114D3" w:rsidRDefault="00577AB8" w:rsidP="00577AB8">
            <w:pPr>
              <w:numPr>
                <w:ilvl w:val="0"/>
                <w:numId w:val="23"/>
              </w:numPr>
              <w:spacing w:after="0" w:line="240" w:lineRule="auto"/>
              <w:rPr>
                <w:rFonts w:ascii="Arial" w:hAnsi="Arial" w:cs="Arial"/>
                <w:bCs/>
                <w:sz w:val="18"/>
              </w:rPr>
            </w:pPr>
            <w:r w:rsidRPr="004114D3">
              <w:rPr>
                <w:rFonts w:ascii="Arial" w:hAnsi="Arial" w:cs="Arial"/>
                <w:bCs/>
                <w:sz w:val="18"/>
              </w:rPr>
              <w:t>Ensure remote learning platform remains.</w:t>
            </w:r>
          </w:p>
          <w:p w14:paraId="69C6EC36" w14:textId="77777777" w:rsidR="00577AB8" w:rsidRPr="004114D3" w:rsidRDefault="00577AB8" w:rsidP="00577AB8">
            <w:pPr>
              <w:numPr>
                <w:ilvl w:val="0"/>
                <w:numId w:val="23"/>
              </w:numPr>
              <w:spacing w:after="0" w:line="240" w:lineRule="auto"/>
              <w:rPr>
                <w:rFonts w:ascii="Arial" w:hAnsi="Arial" w:cs="Arial"/>
                <w:bCs/>
                <w:sz w:val="18"/>
              </w:rPr>
            </w:pPr>
            <w:r w:rsidRPr="004114D3">
              <w:rPr>
                <w:rFonts w:ascii="Arial" w:hAnsi="Arial" w:cs="Arial"/>
                <w:bCs/>
                <w:sz w:val="18"/>
              </w:rPr>
              <w:t>Provision in place for key worker children attendance</w:t>
            </w:r>
            <w:r>
              <w:rPr>
                <w:rFonts w:ascii="Arial" w:hAnsi="Arial" w:cs="Arial"/>
                <w:bCs/>
                <w:sz w:val="18"/>
              </w:rPr>
              <w:t>.</w:t>
            </w:r>
            <w:r w:rsidRPr="004114D3">
              <w:rPr>
                <w:rFonts w:ascii="Arial" w:hAnsi="Arial" w:cs="Arial"/>
                <w:bCs/>
                <w:sz w:val="18"/>
              </w:rPr>
              <w:t xml:space="preserve"> (as per national lockdowns)</w:t>
            </w:r>
          </w:p>
          <w:p w14:paraId="0F60B1F5" w14:textId="77777777" w:rsidR="00577AB8" w:rsidRDefault="00577AB8" w:rsidP="00FC576B">
            <w:pPr>
              <w:rPr>
                <w:rFonts w:ascii="Arial" w:hAnsi="Arial" w:cs="Arial"/>
                <w:color w:val="FF0000"/>
                <w:sz w:val="18"/>
                <w:lang w:val="en"/>
              </w:rPr>
            </w:pPr>
          </w:p>
          <w:p w14:paraId="0B97AB6B" w14:textId="77777777" w:rsidR="00577AB8" w:rsidRPr="0027321D" w:rsidRDefault="00577AB8" w:rsidP="00FC576B">
            <w:pPr>
              <w:rPr>
                <w:rFonts w:ascii="Arial" w:hAnsi="Arial" w:cs="Arial"/>
                <w:color w:val="FF0000"/>
                <w:sz w:val="18"/>
                <w:highlight w:val="yellow"/>
              </w:rPr>
            </w:pPr>
            <w:proofErr w:type="spellStart"/>
            <w:r w:rsidRPr="0027321D">
              <w:rPr>
                <w:rFonts w:ascii="Arial" w:hAnsi="Arial" w:cs="Arial"/>
                <w:color w:val="FF0000"/>
                <w:sz w:val="18"/>
                <w:highlight w:val="yellow"/>
              </w:rPr>
              <w:t>DfE</w:t>
            </w:r>
            <w:proofErr w:type="spellEnd"/>
            <w:r w:rsidRPr="0027321D">
              <w:rPr>
                <w:rFonts w:ascii="Arial" w:hAnsi="Arial" w:cs="Arial"/>
                <w:color w:val="FF0000"/>
                <w:sz w:val="18"/>
                <w:highlight w:val="yellow"/>
              </w:rPr>
              <w:t xml:space="preserve"> helpline on 0800 046 8687 and selecting option 1 for advice on the</w:t>
            </w:r>
          </w:p>
          <w:p w14:paraId="5497F02D" w14:textId="77777777" w:rsidR="00577AB8" w:rsidRPr="004D0F62" w:rsidRDefault="00577AB8" w:rsidP="00FC576B">
            <w:pPr>
              <w:rPr>
                <w:rFonts w:ascii="Arial" w:hAnsi="Arial" w:cs="Arial"/>
                <w:color w:val="FF0000"/>
                <w:sz w:val="18"/>
                <w:lang w:val="en"/>
              </w:rPr>
            </w:pPr>
            <w:proofErr w:type="gramStart"/>
            <w:r w:rsidRPr="0027321D">
              <w:rPr>
                <w:rFonts w:ascii="Arial" w:hAnsi="Arial" w:cs="Arial"/>
                <w:color w:val="FF0000"/>
                <w:sz w:val="18"/>
                <w:highlight w:val="yellow"/>
              </w:rPr>
              <w:t>action</w:t>
            </w:r>
            <w:proofErr w:type="gramEnd"/>
            <w:r w:rsidRPr="0027321D">
              <w:rPr>
                <w:rFonts w:ascii="Arial" w:hAnsi="Arial" w:cs="Arial"/>
                <w:color w:val="FF0000"/>
                <w:sz w:val="18"/>
                <w:highlight w:val="yellow"/>
              </w:rPr>
              <w:t xml:space="preserve"> to take in response to a positive case. Additionally - contact HPCC Team on 01942 404240 to notify your incidents and seek advice.</w:t>
            </w:r>
          </w:p>
        </w:tc>
      </w:tr>
      <w:tr w:rsidR="00577AB8" w:rsidRPr="00821309" w14:paraId="2E6201C4" w14:textId="77777777" w:rsidTr="00FC576B">
        <w:trPr>
          <w:trHeight w:val="1170"/>
        </w:trPr>
        <w:tc>
          <w:tcPr>
            <w:tcW w:w="1843" w:type="dxa"/>
            <w:tcBorders>
              <w:top w:val="single" w:sz="6" w:space="0" w:color="auto"/>
              <w:left w:val="single" w:sz="6" w:space="0" w:color="auto"/>
              <w:bottom w:val="single" w:sz="6" w:space="0" w:color="auto"/>
              <w:right w:val="single" w:sz="6" w:space="0" w:color="auto"/>
            </w:tcBorders>
            <w:shd w:val="clear" w:color="auto" w:fill="auto"/>
          </w:tcPr>
          <w:p w14:paraId="02DE785C" w14:textId="77777777" w:rsidR="00577AB8" w:rsidRPr="004D0F62" w:rsidRDefault="00577AB8" w:rsidP="00FC576B">
            <w:pPr>
              <w:rPr>
                <w:rFonts w:ascii="Arial" w:hAnsi="Arial" w:cs="Arial"/>
                <w:sz w:val="18"/>
                <w:lang w:val="en"/>
              </w:rPr>
            </w:pPr>
            <w:r>
              <w:rPr>
                <w:rFonts w:ascii="Arial" w:hAnsi="Arial" w:cs="Arial"/>
                <w:sz w:val="18"/>
                <w:lang w:val="en"/>
              </w:rPr>
              <w:t>Variant of Concern (</w:t>
            </w:r>
            <w:proofErr w:type="spellStart"/>
            <w:r>
              <w:rPr>
                <w:rFonts w:ascii="Arial" w:hAnsi="Arial" w:cs="Arial"/>
                <w:sz w:val="18"/>
                <w:lang w:val="en"/>
              </w:rPr>
              <w:t>VoC</w:t>
            </w:r>
            <w:proofErr w:type="spellEnd"/>
            <w:r>
              <w:rPr>
                <w:rFonts w:ascii="Arial" w:hAnsi="Arial" w:cs="Arial"/>
                <w:sz w:val="18"/>
                <w:lang w:val="en"/>
              </w:rPr>
              <w:t>)</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2BBC24B6" w14:textId="77777777" w:rsidR="00577AB8" w:rsidRPr="004D0F62" w:rsidRDefault="00577AB8" w:rsidP="00FC576B">
            <w:pPr>
              <w:rPr>
                <w:rFonts w:ascii="Arial" w:hAnsi="Arial" w:cs="Arial"/>
                <w:sz w:val="18"/>
              </w:rPr>
            </w:pPr>
            <w:r>
              <w:rPr>
                <w:rFonts w:ascii="Arial" w:hAnsi="Arial" w:cs="Arial"/>
                <w:sz w:val="18"/>
              </w:rPr>
              <w:t>Infection rate</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6BD911F0" w14:textId="77777777" w:rsidR="00577AB8" w:rsidRPr="004D0F62" w:rsidRDefault="00577AB8" w:rsidP="00FC576B">
            <w:pPr>
              <w:rPr>
                <w:rFonts w:ascii="Arial" w:hAnsi="Arial" w:cs="Arial"/>
                <w:sz w:val="18"/>
              </w:rPr>
            </w:pPr>
            <w:r w:rsidRPr="00821309">
              <w:rPr>
                <w:rFonts w:ascii="Arial" w:hAnsi="Arial" w:cs="Arial"/>
                <w:sz w:val="18"/>
              </w:rPr>
              <w:t>Staff and Pupils</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01922166" w14:textId="77777777" w:rsidR="00577AB8" w:rsidRPr="004D0F62" w:rsidRDefault="00577AB8" w:rsidP="00FC576B">
            <w:pPr>
              <w:rPr>
                <w:rFonts w:ascii="Arial" w:hAnsi="Arial" w:cs="Arial"/>
                <w:sz w:val="18"/>
              </w:rPr>
            </w:pPr>
          </w:p>
        </w:tc>
        <w:tc>
          <w:tcPr>
            <w:tcW w:w="5670" w:type="dxa"/>
            <w:tcBorders>
              <w:top w:val="single" w:sz="6" w:space="0" w:color="auto"/>
              <w:left w:val="single" w:sz="6" w:space="0" w:color="auto"/>
              <w:bottom w:val="single" w:sz="6" w:space="0" w:color="auto"/>
              <w:right w:val="single" w:sz="6" w:space="0" w:color="auto"/>
            </w:tcBorders>
            <w:shd w:val="clear" w:color="auto" w:fill="auto"/>
          </w:tcPr>
          <w:p w14:paraId="5E17E73F" w14:textId="77777777" w:rsidR="00577AB8" w:rsidRPr="004114D3" w:rsidRDefault="00577AB8" w:rsidP="00FC576B">
            <w:pPr>
              <w:rPr>
                <w:rFonts w:ascii="Arial" w:hAnsi="Arial" w:cs="Arial"/>
                <w:bCs/>
                <w:sz w:val="18"/>
              </w:rPr>
            </w:pPr>
            <w:r w:rsidRPr="004114D3">
              <w:rPr>
                <w:rFonts w:ascii="Arial" w:hAnsi="Arial" w:cs="Arial"/>
                <w:bCs/>
                <w:sz w:val="18"/>
              </w:rPr>
              <w:t>When a variant of COVID-19 is classed as a variant of concern (</w:t>
            </w:r>
            <w:proofErr w:type="spellStart"/>
            <w:r w:rsidRPr="004114D3">
              <w:rPr>
                <w:rFonts w:ascii="Arial" w:hAnsi="Arial" w:cs="Arial"/>
                <w:bCs/>
                <w:sz w:val="18"/>
              </w:rPr>
              <w:t>VoC</w:t>
            </w:r>
            <w:proofErr w:type="spellEnd"/>
            <w:r w:rsidRPr="004114D3">
              <w:rPr>
                <w:rFonts w:ascii="Arial" w:hAnsi="Arial" w:cs="Arial"/>
                <w:bCs/>
                <w:sz w:val="18"/>
              </w:rPr>
              <w:t xml:space="preserve">), DHSC will increase targeted testing in that area to help suppress and control any possible new cases and better understand the new variants. </w:t>
            </w:r>
          </w:p>
          <w:p w14:paraId="560F47A2" w14:textId="77777777" w:rsidR="00577AB8" w:rsidRPr="004D0F62" w:rsidRDefault="00577AB8" w:rsidP="00FC576B">
            <w:pPr>
              <w:rPr>
                <w:rFonts w:ascii="Arial" w:hAnsi="Arial" w:cs="Arial"/>
                <w:sz w:val="18"/>
              </w:rPr>
            </w:pP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233BFECD" w14:textId="77777777" w:rsidR="00577AB8" w:rsidRPr="00821309" w:rsidRDefault="00577AB8" w:rsidP="00577AB8">
            <w:pPr>
              <w:numPr>
                <w:ilvl w:val="0"/>
                <w:numId w:val="24"/>
              </w:numPr>
              <w:spacing w:after="0" w:line="240" w:lineRule="auto"/>
              <w:rPr>
                <w:rFonts w:ascii="Arial" w:hAnsi="Arial" w:cs="Arial"/>
                <w:bCs/>
                <w:sz w:val="18"/>
              </w:rPr>
            </w:pPr>
            <w:r w:rsidRPr="00821309">
              <w:rPr>
                <w:rFonts w:ascii="Arial" w:hAnsi="Arial" w:cs="Arial"/>
                <w:bCs/>
                <w:sz w:val="18"/>
              </w:rPr>
              <w:t>For secondary schools onsite Asymptomatic Testing Sites (ATS) in place.</w:t>
            </w:r>
          </w:p>
          <w:p w14:paraId="4FAAB5FE" w14:textId="77777777" w:rsidR="00577AB8" w:rsidRPr="00821309" w:rsidRDefault="00577AB8" w:rsidP="00577AB8">
            <w:pPr>
              <w:numPr>
                <w:ilvl w:val="0"/>
                <w:numId w:val="24"/>
              </w:numPr>
              <w:spacing w:after="0" w:line="240" w:lineRule="auto"/>
              <w:rPr>
                <w:rFonts w:ascii="Arial" w:hAnsi="Arial" w:cs="Arial"/>
                <w:sz w:val="18"/>
                <w:lang w:val="en"/>
              </w:rPr>
            </w:pPr>
            <w:r w:rsidRPr="00821309">
              <w:rPr>
                <w:rFonts w:ascii="Arial" w:hAnsi="Arial" w:cs="Arial"/>
                <w:bCs/>
                <w:sz w:val="18"/>
              </w:rPr>
              <w:t>Increased use of home testing for staff.</w:t>
            </w:r>
          </w:p>
          <w:p w14:paraId="6314C1F7" w14:textId="77777777" w:rsidR="00577AB8" w:rsidRPr="00821309" w:rsidRDefault="00577AB8" w:rsidP="00577AB8">
            <w:pPr>
              <w:numPr>
                <w:ilvl w:val="0"/>
                <w:numId w:val="24"/>
              </w:numPr>
              <w:spacing w:after="0" w:line="240" w:lineRule="auto"/>
              <w:rPr>
                <w:rFonts w:ascii="Arial" w:hAnsi="Arial" w:cs="Arial"/>
                <w:sz w:val="18"/>
                <w:lang w:val="en"/>
              </w:rPr>
            </w:pPr>
            <w:r>
              <w:rPr>
                <w:rFonts w:ascii="Arial" w:hAnsi="Arial" w:cs="Arial"/>
                <w:bCs/>
                <w:sz w:val="18"/>
              </w:rPr>
              <w:t>Primary school pupils not currently tested</w:t>
            </w:r>
          </w:p>
        </w:tc>
      </w:tr>
      <w:tr w:rsidR="00577AB8" w:rsidRPr="009E260B" w14:paraId="26AD89A7" w14:textId="77777777" w:rsidTr="00FC576B">
        <w:trPr>
          <w:trHeight w:val="1170"/>
        </w:trPr>
        <w:tc>
          <w:tcPr>
            <w:tcW w:w="1843" w:type="dxa"/>
            <w:tcBorders>
              <w:top w:val="single" w:sz="6" w:space="0" w:color="auto"/>
              <w:left w:val="single" w:sz="6" w:space="0" w:color="auto"/>
              <w:bottom w:val="single" w:sz="6" w:space="0" w:color="auto"/>
              <w:right w:val="single" w:sz="6" w:space="0" w:color="auto"/>
            </w:tcBorders>
            <w:shd w:val="clear" w:color="auto" w:fill="auto"/>
          </w:tcPr>
          <w:p w14:paraId="00EA784D" w14:textId="77777777" w:rsidR="00577AB8" w:rsidRPr="004D0F62" w:rsidRDefault="00577AB8" w:rsidP="00FC576B">
            <w:pPr>
              <w:rPr>
                <w:rFonts w:ascii="Arial" w:hAnsi="Arial" w:cs="Arial"/>
                <w:sz w:val="18"/>
                <w:lang w:val="en"/>
              </w:rPr>
            </w:pPr>
            <w:r>
              <w:rPr>
                <w:rFonts w:ascii="Arial" w:hAnsi="Arial" w:cs="Arial"/>
                <w:sz w:val="18"/>
                <w:lang w:val="en"/>
              </w:rPr>
              <w:t>School educational management</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3E15C903" w14:textId="77777777" w:rsidR="00577AB8" w:rsidRPr="004D0F62" w:rsidRDefault="00577AB8" w:rsidP="00FC576B">
            <w:pPr>
              <w:rPr>
                <w:rFonts w:ascii="Arial" w:hAnsi="Arial" w:cs="Arial"/>
                <w:sz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64CD43EB" w14:textId="77777777" w:rsidR="00577AB8" w:rsidRPr="004D0F62" w:rsidRDefault="00577AB8" w:rsidP="00FC576B">
            <w:pPr>
              <w:rPr>
                <w:rFonts w:ascii="Arial" w:hAnsi="Arial" w:cs="Arial"/>
                <w:sz w:val="18"/>
              </w:rPr>
            </w:pPr>
            <w:r w:rsidRPr="00821309">
              <w:rPr>
                <w:rFonts w:ascii="Arial" w:hAnsi="Arial" w:cs="Arial"/>
                <w:sz w:val="18"/>
              </w:rPr>
              <w:t>Staff and Pupils</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31B36CC8" w14:textId="77777777" w:rsidR="00577AB8" w:rsidRPr="004D0F62" w:rsidRDefault="00577AB8" w:rsidP="00FC576B">
            <w:pPr>
              <w:rPr>
                <w:rFonts w:ascii="Arial" w:hAnsi="Arial" w:cs="Arial"/>
                <w:sz w:val="18"/>
              </w:rPr>
            </w:pPr>
          </w:p>
        </w:tc>
        <w:tc>
          <w:tcPr>
            <w:tcW w:w="5670" w:type="dxa"/>
            <w:tcBorders>
              <w:top w:val="single" w:sz="6" w:space="0" w:color="auto"/>
              <w:left w:val="single" w:sz="6" w:space="0" w:color="auto"/>
              <w:bottom w:val="single" w:sz="6" w:space="0" w:color="auto"/>
              <w:right w:val="single" w:sz="6" w:space="0" w:color="auto"/>
            </w:tcBorders>
            <w:shd w:val="clear" w:color="auto" w:fill="auto"/>
          </w:tcPr>
          <w:p w14:paraId="4B610966" w14:textId="77777777" w:rsidR="00577AB8" w:rsidRPr="00821309" w:rsidRDefault="00577AB8" w:rsidP="00FC576B">
            <w:pPr>
              <w:rPr>
                <w:rFonts w:ascii="Arial" w:hAnsi="Arial" w:cs="Arial"/>
                <w:bCs/>
                <w:sz w:val="18"/>
              </w:rPr>
            </w:pPr>
            <w:r w:rsidRPr="00821309">
              <w:rPr>
                <w:rFonts w:ascii="Arial" w:hAnsi="Arial" w:cs="Arial"/>
                <w:bCs/>
                <w:sz w:val="18"/>
              </w:rPr>
              <w:t>Temporary re-introduction of year/class bubbles, for a temporary period to reduce mixing between groups.</w:t>
            </w:r>
          </w:p>
          <w:p w14:paraId="64B2789A" w14:textId="77777777" w:rsidR="00577AB8" w:rsidRDefault="00577AB8" w:rsidP="00FC576B">
            <w:pPr>
              <w:rPr>
                <w:rFonts w:ascii="Arial" w:hAnsi="Arial" w:cs="Arial"/>
                <w:sz w:val="18"/>
              </w:rPr>
            </w:pPr>
          </w:p>
          <w:p w14:paraId="2DC99106" w14:textId="77777777" w:rsidR="00577AB8" w:rsidRDefault="00577AB8" w:rsidP="00577AB8">
            <w:pPr>
              <w:numPr>
                <w:ilvl w:val="0"/>
                <w:numId w:val="28"/>
              </w:numPr>
              <w:spacing w:after="0" w:line="240" w:lineRule="auto"/>
              <w:ind w:left="360"/>
              <w:rPr>
                <w:rFonts w:ascii="Arial" w:hAnsi="Arial" w:cs="Arial"/>
                <w:sz w:val="18"/>
              </w:rPr>
            </w:pPr>
            <w:r>
              <w:rPr>
                <w:rFonts w:ascii="Arial" w:hAnsi="Arial" w:cs="Arial"/>
                <w:sz w:val="18"/>
              </w:rPr>
              <w:t>Maintain good hand hygiene (Frequent cleaning</w:t>
            </w:r>
            <w:proofErr w:type="gramStart"/>
            <w:r>
              <w:rPr>
                <w:rFonts w:ascii="Arial" w:hAnsi="Arial" w:cs="Arial"/>
                <w:sz w:val="18"/>
              </w:rPr>
              <w:t>)and</w:t>
            </w:r>
            <w:proofErr w:type="gramEnd"/>
            <w:r>
              <w:rPr>
                <w:rFonts w:ascii="Arial" w:hAnsi="Arial" w:cs="Arial"/>
                <w:sz w:val="18"/>
              </w:rPr>
              <w:t xml:space="preserve"> respiratory measures, (Catch it. Bin it. Kill it.) </w:t>
            </w:r>
          </w:p>
          <w:p w14:paraId="28CD6E4B" w14:textId="77777777" w:rsidR="00577AB8" w:rsidRPr="009E260B" w:rsidRDefault="00577AB8" w:rsidP="00577AB8">
            <w:pPr>
              <w:numPr>
                <w:ilvl w:val="0"/>
                <w:numId w:val="28"/>
              </w:numPr>
              <w:spacing w:after="0" w:line="240" w:lineRule="auto"/>
              <w:ind w:left="360"/>
              <w:rPr>
                <w:rFonts w:ascii="Arial" w:hAnsi="Arial" w:cs="Arial"/>
                <w:sz w:val="18"/>
              </w:rPr>
            </w:pPr>
            <w:r w:rsidRPr="009E260B">
              <w:rPr>
                <w:rFonts w:ascii="Arial" w:hAnsi="Arial" w:cs="Arial"/>
                <w:sz w:val="18"/>
              </w:rPr>
              <w:t>Sanitising points, etc.</w:t>
            </w:r>
          </w:p>
          <w:p w14:paraId="6C0D084A" w14:textId="77777777" w:rsidR="00577AB8" w:rsidRPr="009E260B" w:rsidRDefault="00577AB8" w:rsidP="00577AB8">
            <w:pPr>
              <w:numPr>
                <w:ilvl w:val="0"/>
                <w:numId w:val="28"/>
              </w:numPr>
              <w:spacing w:after="0" w:line="240" w:lineRule="auto"/>
              <w:ind w:left="360"/>
              <w:rPr>
                <w:rFonts w:ascii="Arial" w:hAnsi="Arial" w:cs="Arial"/>
                <w:sz w:val="18"/>
              </w:rPr>
            </w:pPr>
            <w:r w:rsidRPr="009E260B">
              <w:rPr>
                <w:rFonts w:ascii="Arial" w:hAnsi="Arial" w:cs="Arial"/>
                <w:sz w:val="18"/>
              </w:rPr>
              <w:t>Review Cleaning schedules to ensure enhanced cleaning is being maintained.</w:t>
            </w:r>
          </w:p>
          <w:p w14:paraId="4B03DEF1" w14:textId="77777777" w:rsidR="00577AB8" w:rsidRPr="009E260B" w:rsidRDefault="00577AB8" w:rsidP="00577AB8">
            <w:pPr>
              <w:numPr>
                <w:ilvl w:val="0"/>
                <w:numId w:val="23"/>
              </w:numPr>
              <w:spacing w:after="0" w:line="240" w:lineRule="auto"/>
              <w:rPr>
                <w:rFonts w:ascii="Arial" w:hAnsi="Arial" w:cs="Arial"/>
                <w:bCs/>
                <w:sz w:val="18"/>
              </w:rPr>
            </w:pPr>
            <w:r w:rsidRPr="009E260B">
              <w:rPr>
                <w:rFonts w:ascii="Arial" w:hAnsi="Arial" w:cs="Arial"/>
                <w:bCs/>
                <w:sz w:val="18"/>
              </w:rPr>
              <w:t>Year/ class group bubbles re-introduced</w:t>
            </w:r>
          </w:p>
          <w:p w14:paraId="22BB5FCC" w14:textId="77777777" w:rsidR="00577AB8" w:rsidRPr="009E260B" w:rsidRDefault="00577AB8" w:rsidP="00577AB8">
            <w:pPr>
              <w:numPr>
                <w:ilvl w:val="0"/>
                <w:numId w:val="23"/>
              </w:numPr>
              <w:spacing w:after="0" w:line="240" w:lineRule="auto"/>
              <w:rPr>
                <w:rFonts w:ascii="Arial" w:hAnsi="Arial" w:cs="Arial"/>
                <w:bCs/>
                <w:sz w:val="18"/>
              </w:rPr>
            </w:pPr>
            <w:r w:rsidRPr="009E260B">
              <w:rPr>
                <w:rFonts w:ascii="Arial" w:hAnsi="Arial" w:cs="Arial"/>
                <w:bCs/>
                <w:sz w:val="18"/>
              </w:rPr>
              <w:t>Staggered entrance/ exit times (if possible)</w:t>
            </w:r>
          </w:p>
          <w:p w14:paraId="0956D3FA" w14:textId="77777777" w:rsidR="00577AB8" w:rsidRPr="009E260B" w:rsidRDefault="00577AB8" w:rsidP="00577AB8">
            <w:pPr>
              <w:numPr>
                <w:ilvl w:val="0"/>
                <w:numId w:val="23"/>
              </w:numPr>
              <w:spacing w:after="0" w:line="240" w:lineRule="auto"/>
              <w:rPr>
                <w:rFonts w:ascii="Arial" w:hAnsi="Arial" w:cs="Arial"/>
                <w:bCs/>
                <w:sz w:val="18"/>
              </w:rPr>
            </w:pPr>
            <w:r w:rsidRPr="009E260B">
              <w:rPr>
                <w:rFonts w:ascii="Arial" w:hAnsi="Arial" w:cs="Arial"/>
                <w:bCs/>
                <w:sz w:val="18"/>
              </w:rPr>
              <w:t>Use of different entrances for specific groups (if possible)</w:t>
            </w:r>
          </w:p>
          <w:p w14:paraId="630EE081" w14:textId="77777777" w:rsidR="00577AB8" w:rsidRPr="009E260B" w:rsidRDefault="00577AB8" w:rsidP="00577AB8">
            <w:pPr>
              <w:numPr>
                <w:ilvl w:val="0"/>
                <w:numId w:val="23"/>
              </w:numPr>
              <w:spacing w:after="0" w:line="240" w:lineRule="auto"/>
              <w:rPr>
                <w:rFonts w:ascii="Arial" w:hAnsi="Arial" w:cs="Arial"/>
                <w:sz w:val="18"/>
                <w:lang w:val="en"/>
              </w:rPr>
            </w:pPr>
            <w:r w:rsidRPr="009E260B">
              <w:rPr>
                <w:rFonts w:ascii="Arial" w:hAnsi="Arial" w:cs="Arial"/>
                <w:bCs/>
                <w:sz w:val="18"/>
              </w:rPr>
              <w:t>Staggered/limited use of communal areas - hall/ dining room, play periods, etc.</w:t>
            </w:r>
          </w:p>
          <w:p w14:paraId="2285F55A" w14:textId="77777777" w:rsidR="00577AB8" w:rsidRPr="004D0F62" w:rsidRDefault="00577AB8" w:rsidP="00577AB8">
            <w:pPr>
              <w:numPr>
                <w:ilvl w:val="0"/>
                <w:numId w:val="23"/>
              </w:numPr>
              <w:spacing w:after="0" w:line="240" w:lineRule="auto"/>
              <w:rPr>
                <w:rFonts w:ascii="Arial" w:hAnsi="Arial" w:cs="Arial"/>
                <w:sz w:val="18"/>
              </w:rPr>
            </w:pPr>
            <w:r w:rsidRPr="009E260B">
              <w:rPr>
                <w:rFonts w:ascii="Arial" w:hAnsi="Arial" w:cs="Arial"/>
                <w:sz w:val="18"/>
                <w:lang w:val="en"/>
              </w:rPr>
              <w:t>Use of shared resources</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08224B40" w14:textId="77777777" w:rsidR="00577AB8" w:rsidRPr="009E260B" w:rsidRDefault="00577AB8" w:rsidP="00FC576B">
            <w:pPr>
              <w:rPr>
                <w:rFonts w:ascii="Arial" w:hAnsi="Arial" w:cs="Arial"/>
                <w:color w:val="FF0000"/>
                <w:sz w:val="18"/>
                <w:lang w:val="en"/>
              </w:rPr>
            </w:pPr>
            <w:r w:rsidRPr="009E260B">
              <w:rPr>
                <w:rFonts w:ascii="Arial" w:hAnsi="Arial" w:cs="Arial"/>
                <w:color w:val="FF0000"/>
                <w:sz w:val="18"/>
                <w:lang w:val="en"/>
              </w:rPr>
              <w:t>Follow the advice of the local Health Protection team advice.</w:t>
            </w:r>
          </w:p>
        </w:tc>
      </w:tr>
      <w:tr w:rsidR="00577AB8" w:rsidRPr="00346961" w14:paraId="158721EC" w14:textId="77777777" w:rsidTr="00FC576B">
        <w:trPr>
          <w:trHeight w:val="1170"/>
        </w:trPr>
        <w:tc>
          <w:tcPr>
            <w:tcW w:w="1843" w:type="dxa"/>
            <w:tcBorders>
              <w:top w:val="single" w:sz="6" w:space="0" w:color="auto"/>
              <w:left w:val="single" w:sz="6" w:space="0" w:color="auto"/>
              <w:bottom w:val="single" w:sz="6" w:space="0" w:color="auto"/>
              <w:right w:val="single" w:sz="6" w:space="0" w:color="auto"/>
            </w:tcBorders>
            <w:shd w:val="clear" w:color="auto" w:fill="auto"/>
          </w:tcPr>
          <w:p w14:paraId="6A86965F" w14:textId="77777777" w:rsidR="00577AB8" w:rsidRPr="00821309" w:rsidRDefault="00577AB8" w:rsidP="00FC576B">
            <w:pPr>
              <w:rPr>
                <w:rFonts w:ascii="Arial" w:hAnsi="Arial" w:cs="Arial"/>
                <w:bCs/>
                <w:sz w:val="18"/>
              </w:rPr>
            </w:pPr>
            <w:r w:rsidRPr="00821309">
              <w:rPr>
                <w:rFonts w:ascii="Arial" w:hAnsi="Arial" w:cs="Arial"/>
                <w:bCs/>
                <w:sz w:val="18"/>
              </w:rPr>
              <w:t>Temporary re-introduction of face coverings.</w:t>
            </w:r>
          </w:p>
          <w:p w14:paraId="48439806" w14:textId="77777777" w:rsidR="00577AB8" w:rsidRPr="004D0F62" w:rsidRDefault="00577AB8" w:rsidP="00FC576B">
            <w:pPr>
              <w:rPr>
                <w:rFonts w:ascii="Arial" w:hAnsi="Arial" w:cs="Arial"/>
                <w:sz w:val="18"/>
                <w:lang w:val="en"/>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642BEC07" w14:textId="77777777" w:rsidR="00577AB8" w:rsidRPr="004D0F62" w:rsidRDefault="00577AB8" w:rsidP="00FC576B">
            <w:pPr>
              <w:rPr>
                <w:rFonts w:ascii="Arial" w:hAnsi="Arial" w:cs="Arial"/>
                <w:sz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040ABE2F" w14:textId="77777777" w:rsidR="00577AB8" w:rsidRPr="004D0F62" w:rsidRDefault="00577AB8" w:rsidP="00FC576B">
            <w:pPr>
              <w:rPr>
                <w:rFonts w:ascii="Arial" w:hAnsi="Arial" w:cs="Arial"/>
                <w:sz w:val="18"/>
              </w:rPr>
            </w:pPr>
            <w:r w:rsidRPr="00821309">
              <w:rPr>
                <w:rFonts w:ascii="Arial" w:hAnsi="Arial" w:cs="Arial"/>
                <w:sz w:val="18"/>
              </w:rPr>
              <w:t>Staff and Pupils</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2B2ECB4C" w14:textId="77777777" w:rsidR="00577AB8" w:rsidRPr="004D0F62" w:rsidRDefault="00577AB8" w:rsidP="00FC576B">
            <w:pPr>
              <w:rPr>
                <w:rFonts w:ascii="Arial" w:hAnsi="Arial" w:cs="Arial"/>
                <w:sz w:val="18"/>
              </w:rPr>
            </w:pPr>
          </w:p>
        </w:tc>
        <w:tc>
          <w:tcPr>
            <w:tcW w:w="5670" w:type="dxa"/>
            <w:tcBorders>
              <w:top w:val="single" w:sz="6" w:space="0" w:color="auto"/>
              <w:left w:val="single" w:sz="6" w:space="0" w:color="auto"/>
              <w:bottom w:val="single" w:sz="6" w:space="0" w:color="auto"/>
              <w:right w:val="single" w:sz="6" w:space="0" w:color="auto"/>
            </w:tcBorders>
            <w:shd w:val="clear" w:color="auto" w:fill="auto"/>
          </w:tcPr>
          <w:p w14:paraId="3D39DB41" w14:textId="77777777" w:rsidR="00577AB8" w:rsidRDefault="00577AB8" w:rsidP="00FC576B">
            <w:pPr>
              <w:rPr>
                <w:rFonts w:ascii="Arial" w:hAnsi="Arial" w:cs="Arial"/>
                <w:bCs/>
                <w:sz w:val="18"/>
              </w:rPr>
            </w:pPr>
            <w:r w:rsidRPr="00821309">
              <w:rPr>
                <w:rFonts w:ascii="Arial" w:hAnsi="Arial" w:cs="Arial"/>
                <w:bCs/>
                <w:sz w:val="18"/>
              </w:rPr>
              <w:t xml:space="preserve">In all cases any educational drawbacks in the recommended use of face coverings should be balanced with the benefits in managing transmission and should allow for reasonable exemptions for their use. </w:t>
            </w:r>
          </w:p>
          <w:p w14:paraId="6F9D32BD" w14:textId="77777777" w:rsidR="00577AB8" w:rsidRPr="00821309" w:rsidRDefault="00577AB8" w:rsidP="00FC576B">
            <w:pPr>
              <w:rPr>
                <w:rFonts w:ascii="Arial" w:hAnsi="Arial" w:cs="Arial"/>
                <w:bCs/>
                <w:sz w:val="18"/>
              </w:rPr>
            </w:pPr>
            <w:r>
              <w:rPr>
                <w:rFonts w:ascii="Arial" w:hAnsi="Arial" w:cs="Arial"/>
                <w:bCs/>
                <w:sz w:val="18"/>
              </w:rPr>
              <w:lastRenderedPageBreak/>
              <w:t>Primary and Secondary School</w:t>
            </w:r>
          </w:p>
          <w:p w14:paraId="7CB06C9A" w14:textId="77777777" w:rsidR="00577AB8" w:rsidRPr="006F6B5E" w:rsidRDefault="00577AB8" w:rsidP="00577AB8">
            <w:pPr>
              <w:numPr>
                <w:ilvl w:val="0"/>
                <w:numId w:val="26"/>
              </w:numPr>
              <w:spacing w:after="0" w:line="240" w:lineRule="auto"/>
              <w:rPr>
                <w:rFonts w:ascii="Arial" w:hAnsi="Arial" w:cs="Arial"/>
                <w:bCs/>
                <w:sz w:val="18"/>
              </w:rPr>
            </w:pPr>
            <w:r w:rsidRPr="00821309">
              <w:rPr>
                <w:rFonts w:ascii="Arial" w:hAnsi="Arial" w:cs="Arial"/>
                <w:bCs/>
                <w:sz w:val="18"/>
              </w:rPr>
              <w:t xml:space="preserve">Face coverings worn by staff and visitors, in communal areas unless they are exempt. </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1743382C" w14:textId="77777777" w:rsidR="00577AB8" w:rsidRDefault="00577AB8" w:rsidP="00FC576B">
            <w:pPr>
              <w:rPr>
                <w:rFonts w:ascii="Arial" w:hAnsi="Arial" w:cs="Arial"/>
                <w:sz w:val="18"/>
                <w:lang w:val="en"/>
              </w:rPr>
            </w:pPr>
            <w:r>
              <w:rPr>
                <w:rFonts w:ascii="Arial" w:hAnsi="Arial" w:cs="Arial"/>
                <w:sz w:val="18"/>
                <w:lang w:val="en"/>
              </w:rPr>
              <w:lastRenderedPageBreak/>
              <w:t>Secondary School</w:t>
            </w:r>
          </w:p>
          <w:p w14:paraId="08CEBCF0" w14:textId="77777777" w:rsidR="00577AB8" w:rsidRDefault="00577AB8" w:rsidP="00577AB8">
            <w:pPr>
              <w:numPr>
                <w:ilvl w:val="0"/>
                <w:numId w:val="26"/>
              </w:numPr>
              <w:spacing w:after="0" w:line="240" w:lineRule="auto"/>
              <w:rPr>
                <w:rFonts w:ascii="Arial" w:hAnsi="Arial" w:cs="Arial"/>
                <w:bCs/>
                <w:sz w:val="18"/>
              </w:rPr>
            </w:pPr>
            <w:r w:rsidRPr="00821309">
              <w:rPr>
                <w:rFonts w:ascii="Arial" w:hAnsi="Arial" w:cs="Arial"/>
                <w:bCs/>
                <w:sz w:val="18"/>
              </w:rPr>
              <w:t xml:space="preserve">Face coverings worn by </w:t>
            </w:r>
            <w:r>
              <w:rPr>
                <w:rFonts w:ascii="Arial" w:hAnsi="Arial" w:cs="Arial"/>
                <w:bCs/>
                <w:sz w:val="18"/>
              </w:rPr>
              <w:t>students</w:t>
            </w:r>
            <w:r w:rsidRPr="00821309">
              <w:rPr>
                <w:rFonts w:ascii="Arial" w:hAnsi="Arial" w:cs="Arial"/>
                <w:bCs/>
                <w:sz w:val="18"/>
              </w:rPr>
              <w:t xml:space="preserve"> in communal areas/ all areas</w:t>
            </w:r>
          </w:p>
          <w:p w14:paraId="7E330B91" w14:textId="77777777" w:rsidR="00577AB8" w:rsidRDefault="00577AB8" w:rsidP="00FC576B">
            <w:pPr>
              <w:rPr>
                <w:rFonts w:ascii="Arial" w:hAnsi="Arial" w:cs="Arial"/>
                <w:bCs/>
                <w:sz w:val="18"/>
              </w:rPr>
            </w:pPr>
          </w:p>
          <w:p w14:paraId="074FA55A" w14:textId="77777777" w:rsidR="00577AB8" w:rsidRPr="00346961" w:rsidRDefault="00577AB8" w:rsidP="00FC576B">
            <w:pPr>
              <w:rPr>
                <w:rFonts w:ascii="Arial" w:hAnsi="Arial" w:cs="Arial"/>
                <w:color w:val="FF0000"/>
                <w:sz w:val="18"/>
                <w:lang w:val="en"/>
              </w:rPr>
            </w:pPr>
            <w:r w:rsidRPr="00346961">
              <w:rPr>
                <w:rFonts w:ascii="Arial" w:hAnsi="Arial" w:cs="Arial"/>
                <w:color w:val="FF0000"/>
                <w:sz w:val="18"/>
              </w:rPr>
              <w:lastRenderedPageBreak/>
              <w:t>Face visors or shields can be worn by those exempt from wearing a face covering but they are not an equivalent alternative in terms of source control of virus transmission.</w:t>
            </w:r>
          </w:p>
        </w:tc>
      </w:tr>
      <w:tr w:rsidR="00577AB8" w:rsidRPr="004114D3" w14:paraId="2BD88327" w14:textId="77777777" w:rsidTr="00FC576B">
        <w:trPr>
          <w:trHeight w:val="1170"/>
        </w:trPr>
        <w:tc>
          <w:tcPr>
            <w:tcW w:w="1843" w:type="dxa"/>
            <w:tcBorders>
              <w:top w:val="single" w:sz="6" w:space="0" w:color="auto"/>
              <w:left w:val="single" w:sz="6" w:space="0" w:color="auto"/>
              <w:bottom w:val="single" w:sz="6" w:space="0" w:color="auto"/>
              <w:right w:val="single" w:sz="6" w:space="0" w:color="auto"/>
            </w:tcBorders>
            <w:shd w:val="clear" w:color="auto" w:fill="auto"/>
          </w:tcPr>
          <w:p w14:paraId="7C2D255C" w14:textId="77777777" w:rsidR="00577AB8" w:rsidRPr="004D0F62" w:rsidRDefault="00577AB8" w:rsidP="00FC576B">
            <w:pPr>
              <w:rPr>
                <w:rFonts w:ascii="Arial" w:hAnsi="Arial" w:cs="Arial"/>
                <w:sz w:val="18"/>
                <w:lang w:val="en"/>
              </w:rPr>
            </w:pPr>
            <w:r>
              <w:rPr>
                <w:rFonts w:ascii="Arial" w:hAnsi="Arial" w:cs="Arial"/>
                <w:sz w:val="18"/>
                <w:lang w:val="en"/>
              </w:rPr>
              <w:lastRenderedPageBreak/>
              <w:t xml:space="preserve">Shielding - CEV </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6AFF3753" w14:textId="77777777" w:rsidR="00577AB8" w:rsidRPr="004D0F62" w:rsidRDefault="00577AB8" w:rsidP="00FC576B">
            <w:pPr>
              <w:rPr>
                <w:rFonts w:ascii="Arial" w:hAnsi="Arial" w:cs="Arial"/>
                <w:sz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5BFA6390" w14:textId="77777777" w:rsidR="00577AB8" w:rsidRPr="004D0F62" w:rsidRDefault="00577AB8" w:rsidP="00FC576B">
            <w:pPr>
              <w:rPr>
                <w:rFonts w:ascii="Arial" w:hAnsi="Arial" w:cs="Arial"/>
                <w:sz w:val="18"/>
              </w:rPr>
            </w:pPr>
            <w:r>
              <w:rPr>
                <w:rFonts w:ascii="Arial" w:hAnsi="Arial" w:cs="Arial"/>
                <w:sz w:val="18"/>
              </w:rPr>
              <w:t>Staff and Pupils</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2FCA6142" w14:textId="77777777" w:rsidR="00577AB8" w:rsidRPr="004D0F62" w:rsidRDefault="00577AB8" w:rsidP="00FC576B">
            <w:pPr>
              <w:rPr>
                <w:rFonts w:ascii="Arial" w:hAnsi="Arial" w:cs="Arial"/>
                <w:sz w:val="18"/>
              </w:rPr>
            </w:pPr>
          </w:p>
        </w:tc>
        <w:tc>
          <w:tcPr>
            <w:tcW w:w="5670" w:type="dxa"/>
            <w:tcBorders>
              <w:top w:val="single" w:sz="6" w:space="0" w:color="auto"/>
              <w:left w:val="single" w:sz="6" w:space="0" w:color="auto"/>
              <w:bottom w:val="single" w:sz="6" w:space="0" w:color="auto"/>
              <w:right w:val="single" w:sz="6" w:space="0" w:color="auto"/>
            </w:tcBorders>
            <w:shd w:val="clear" w:color="auto" w:fill="auto"/>
          </w:tcPr>
          <w:p w14:paraId="0201E192" w14:textId="77777777" w:rsidR="00577AB8" w:rsidRDefault="00577AB8" w:rsidP="00FC576B">
            <w:pPr>
              <w:rPr>
                <w:rFonts w:ascii="Arial" w:hAnsi="Arial" w:cs="Arial"/>
                <w:bCs/>
                <w:sz w:val="18"/>
              </w:rPr>
            </w:pPr>
            <w:r w:rsidRPr="00437F22">
              <w:rPr>
                <w:rFonts w:ascii="Arial" w:hAnsi="Arial" w:cs="Arial"/>
                <w:bCs/>
                <w:sz w:val="18"/>
              </w:rPr>
              <w:t>Temporary re-introduction of shielding in the event of a major outbreak or variant of concern that poses a significant risk to individuals on the shielded patient list.</w:t>
            </w:r>
          </w:p>
          <w:p w14:paraId="1D37412F" w14:textId="77777777" w:rsidR="00577AB8" w:rsidRDefault="00577AB8" w:rsidP="00FC576B">
            <w:pPr>
              <w:rPr>
                <w:rFonts w:ascii="Arial" w:hAnsi="Arial" w:cs="Arial"/>
                <w:bCs/>
                <w:sz w:val="18"/>
              </w:rPr>
            </w:pPr>
          </w:p>
          <w:p w14:paraId="6BCC62D1" w14:textId="77777777" w:rsidR="00577AB8" w:rsidRDefault="00577AB8" w:rsidP="00FC576B">
            <w:pPr>
              <w:rPr>
                <w:rFonts w:ascii="Arial" w:hAnsi="Arial" w:cs="Arial"/>
                <w:bCs/>
                <w:sz w:val="18"/>
              </w:rPr>
            </w:pPr>
            <w:r>
              <w:rPr>
                <w:rFonts w:ascii="Arial" w:hAnsi="Arial" w:cs="Arial"/>
                <w:bCs/>
                <w:sz w:val="18"/>
              </w:rPr>
              <w:t>Pupils may be subject to the recommendations of a Clinician supporting the child</w:t>
            </w:r>
          </w:p>
          <w:p w14:paraId="1AF7EC5B" w14:textId="77777777" w:rsidR="00577AB8" w:rsidRPr="00437F22" w:rsidRDefault="00577AB8" w:rsidP="00FC576B">
            <w:pPr>
              <w:rPr>
                <w:rFonts w:ascii="Arial" w:hAnsi="Arial" w:cs="Arial"/>
                <w:bCs/>
                <w:sz w:val="18"/>
              </w:rPr>
            </w:pPr>
          </w:p>
          <w:p w14:paraId="34331F6C" w14:textId="77777777" w:rsidR="00577AB8" w:rsidRPr="0027321D" w:rsidRDefault="00577AB8" w:rsidP="00FC576B">
            <w:pPr>
              <w:rPr>
                <w:rFonts w:ascii="Arial" w:hAnsi="Arial" w:cs="Arial"/>
                <w:bCs/>
                <w:color w:val="FF0000"/>
                <w:sz w:val="18"/>
              </w:rPr>
            </w:pPr>
            <w:r w:rsidRPr="00437F22">
              <w:rPr>
                <w:rFonts w:ascii="Arial" w:hAnsi="Arial" w:cs="Arial"/>
                <w:bCs/>
                <w:color w:val="FF0000"/>
                <w:sz w:val="18"/>
              </w:rPr>
              <w:t>SHIELDING CAN ONLY BE RE-INTRODUCED BY NATIONAL GOVERNMENT.</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28494D33" w14:textId="77777777" w:rsidR="00577AB8" w:rsidRPr="00437F22" w:rsidRDefault="00577AB8" w:rsidP="00577AB8">
            <w:pPr>
              <w:numPr>
                <w:ilvl w:val="0"/>
                <w:numId w:val="25"/>
              </w:numPr>
              <w:spacing w:after="0" w:line="240" w:lineRule="auto"/>
              <w:rPr>
                <w:rFonts w:ascii="Arial" w:hAnsi="Arial" w:cs="Arial"/>
                <w:bCs/>
                <w:sz w:val="18"/>
              </w:rPr>
            </w:pPr>
            <w:r w:rsidRPr="00437F22">
              <w:rPr>
                <w:rFonts w:ascii="Arial" w:hAnsi="Arial" w:cs="Arial"/>
                <w:bCs/>
                <w:sz w:val="18"/>
              </w:rPr>
              <w:t xml:space="preserve">Individual risk assessments regularly reviewed and specifically in line with any updated government guidance regarding </w:t>
            </w:r>
            <w:proofErr w:type="spellStart"/>
            <w:r w:rsidRPr="00437F22">
              <w:rPr>
                <w:rFonts w:ascii="Arial" w:hAnsi="Arial" w:cs="Arial"/>
                <w:bCs/>
                <w:sz w:val="18"/>
              </w:rPr>
              <w:t>VoCs</w:t>
            </w:r>
            <w:proofErr w:type="spellEnd"/>
            <w:r w:rsidRPr="00437F22">
              <w:rPr>
                <w:rFonts w:ascii="Arial" w:hAnsi="Arial" w:cs="Arial"/>
                <w:bCs/>
                <w:sz w:val="18"/>
              </w:rPr>
              <w:t>.</w:t>
            </w:r>
          </w:p>
          <w:p w14:paraId="1F2364A3" w14:textId="77777777" w:rsidR="00577AB8" w:rsidRPr="004114D3" w:rsidRDefault="00577AB8" w:rsidP="00577AB8">
            <w:pPr>
              <w:numPr>
                <w:ilvl w:val="0"/>
                <w:numId w:val="25"/>
              </w:numPr>
              <w:spacing w:after="0" w:line="240" w:lineRule="auto"/>
              <w:rPr>
                <w:rFonts w:ascii="Arial" w:hAnsi="Arial" w:cs="Arial"/>
                <w:sz w:val="18"/>
                <w:lang w:val="en"/>
              </w:rPr>
            </w:pPr>
            <w:r w:rsidRPr="00437F22">
              <w:rPr>
                <w:rFonts w:ascii="Arial" w:hAnsi="Arial" w:cs="Arial"/>
                <w:bCs/>
                <w:sz w:val="18"/>
              </w:rPr>
              <w:t>Remote learning platform in place for children who are advised to shield.</w:t>
            </w:r>
          </w:p>
        </w:tc>
      </w:tr>
      <w:tr w:rsidR="00577AB8" w:rsidRPr="008932BA" w14:paraId="7541AB6E" w14:textId="77777777" w:rsidTr="00FC576B">
        <w:trPr>
          <w:trHeight w:val="1170"/>
        </w:trPr>
        <w:tc>
          <w:tcPr>
            <w:tcW w:w="1843" w:type="dxa"/>
            <w:tcBorders>
              <w:top w:val="single" w:sz="6" w:space="0" w:color="auto"/>
              <w:left w:val="single" w:sz="6" w:space="0" w:color="auto"/>
              <w:bottom w:val="single" w:sz="6" w:space="0" w:color="auto"/>
              <w:right w:val="single" w:sz="6" w:space="0" w:color="auto"/>
            </w:tcBorders>
            <w:shd w:val="clear" w:color="auto" w:fill="auto"/>
          </w:tcPr>
          <w:p w14:paraId="2C2C4304" w14:textId="77777777" w:rsidR="00577AB8" w:rsidRPr="004D0F62" w:rsidRDefault="00577AB8" w:rsidP="00FC576B">
            <w:pPr>
              <w:rPr>
                <w:rFonts w:ascii="Arial" w:hAnsi="Arial" w:cs="Arial"/>
                <w:sz w:val="18"/>
                <w:lang w:val="en"/>
              </w:rPr>
            </w:pPr>
            <w:r>
              <w:rPr>
                <w:rFonts w:ascii="Arial" w:hAnsi="Arial" w:cs="Arial"/>
                <w:sz w:val="18"/>
                <w:lang w:val="en"/>
              </w:rPr>
              <w:t>Out of School Visits</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3913ADBF" w14:textId="77777777" w:rsidR="00577AB8" w:rsidRPr="004D0F62" w:rsidRDefault="00577AB8" w:rsidP="00FC576B">
            <w:pPr>
              <w:rPr>
                <w:rFonts w:ascii="Arial" w:hAnsi="Arial" w:cs="Arial"/>
                <w:sz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42FD4231" w14:textId="77777777" w:rsidR="00577AB8" w:rsidRPr="004D0F62" w:rsidRDefault="00577AB8" w:rsidP="00FC576B">
            <w:pPr>
              <w:rPr>
                <w:rFonts w:ascii="Arial" w:hAnsi="Arial" w:cs="Arial"/>
                <w:sz w:val="18"/>
              </w:rPr>
            </w:pPr>
            <w:r>
              <w:rPr>
                <w:rFonts w:ascii="Arial" w:hAnsi="Arial" w:cs="Arial"/>
                <w:sz w:val="18"/>
              </w:rPr>
              <w:t>Staff and Pupils</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08E1286C" w14:textId="77777777" w:rsidR="00577AB8" w:rsidRPr="004D0F62" w:rsidRDefault="00577AB8" w:rsidP="00FC576B">
            <w:pPr>
              <w:rPr>
                <w:rFonts w:ascii="Arial" w:hAnsi="Arial" w:cs="Arial"/>
                <w:sz w:val="18"/>
              </w:rPr>
            </w:pPr>
          </w:p>
        </w:tc>
        <w:tc>
          <w:tcPr>
            <w:tcW w:w="5670" w:type="dxa"/>
            <w:tcBorders>
              <w:top w:val="single" w:sz="6" w:space="0" w:color="auto"/>
              <w:left w:val="single" w:sz="6" w:space="0" w:color="auto"/>
              <w:bottom w:val="single" w:sz="6" w:space="0" w:color="auto"/>
              <w:right w:val="single" w:sz="6" w:space="0" w:color="auto"/>
            </w:tcBorders>
            <w:shd w:val="clear" w:color="auto" w:fill="auto"/>
          </w:tcPr>
          <w:p w14:paraId="40D869D0" w14:textId="77777777" w:rsidR="00577AB8" w:rsidRPr="00437F22" w:rsidRDefault="00577AB8" w:rsidP="00FC576B">
            <w:pPr>
              <w:rPr>
                <w:rFonts w:ascii="Arial" w:hAnsi="Arial" w:cs="Arial"/>
                <w:bCs/>
                <w:sz w:val="18"/>
              </w:rPr>
            </w:pPr>
            <w:r w:rsidRPr="00437F22">
              <w:rPr>
                <w:rFonts w:ascii="Arial" w:hAnsi="Arial" w:cs="Arial"/>
                <w:bCs/>
                <w:sz w:val="18"/>
              </w:rPr>
              <w:t>Temporary limit to certain school activities;</w:t>
            </w:r>
          </w:p>
          <w:p w14:paraId="49601B57" w14:textId="77777777" w:rsidR="00577AB8" w:rsidRDefault="00577AB8" w:rsidP="00577AB8">
            <w:pPr>
              <w:numPr>
                <w:ilvl w:val="0"/>
                <w:numId w:val="27"/>
              </w:numPr>
              <w:spacing w:after="0" w:line="240" w:lineRule="auto"/>
              <w:rPr>
                <w:rFonts w:ascii="Arial" w:hAnsi="Arial" w:cs="Arial"/>
                <w:bCs/>
                <w:sz w:val="18"/>
              </w:rPr>
            </w:pPr>
            <w:r w:rsidRPr="00437F22">
              <w:rPr>
                <w:rFonts w:ascii="Arial" w:hAnsi="Arial" w:cs="Arial"/>
                <w:bCs/>
                <w:sz w:val="18"/>
              </w:rPr>
              <w:t>residential educational visits</w:t>
            </w:r>
          </w:p>
          <w:p w14:paraId="0705BD17" w14:textId="77777777" w:rsidR="00577AB8" w:rsidRPr="00437F22" w:rsidRDefault="00577AB8" w:rsidP="00577AB8">
            <w:pPr>
              <w:numPr>
                <w:ilvl w:val="0"/>
                <w:numId w:val="27"/>
              </w:numPr>
              <w:spacing w:after="0" w:line="240" w:lineRule="auto"/>
              <w:rPr>
                <w:rFonts w:ascii="Arial" w:hAnsi="Arial" w:cs="Arial"/>
                <w:bCs/>
                <w:sz w:val="18"/>
              </w:rPr>
            </w:pPr>
            <w:r>
              <w:rPr>
                <w:rFonts w:ascii="Arial" w:hAnsi="Arial" w:cs="Arial"/>
                <w:bCs/>
                <w:sz w:val="18"/>
              </w:rPr>
              <w:t>day visits</w:t>
            </w:r>
          </w:p>
          <w:p w14:paraId="0233BEBA" w14:textId="77777777" w:rsidR="00577AB8" w:rsidRPr="00437F22" w:rsidRDefault="00577AB8" w:rsidP="00577AB8">
            <w:pPr>
              <w:numPr>
                <w:ilvl w:val="0"/>
                <w:numId w:val="27"/>
              </w:numPr>
              <w:spacing w:after="0" w:line="240" w:lineRule="auto"/>
              <w:rPr>
                <w:rFonts w:ascii="Arial" w:hAnsi="Arial" w:cs="Arial"/>
                <w:bCs/>
                <w:sz w:val="18"/>
              </w:rPr>
            </w:pPr>
            <w:r w:rsidRPr="00437F22">
              <w:rPr>
                <w:rFonts w:ascii="Arial" w:hAnsi="Arial" w:cs="Arial"/>
                <w:bCs/>
                <w:sz w:val="18"/>
              </w:rPr>
              <w:t xml:space="preserve">open days </w:t>
            </w:r>
          </w:p>
          <w:p w14:paraId="16288EDC" w14:textId="77777777" w:rsidR="00577AB8" w:rsidRPr="00437F22" w:rsidRDefault="00577AB8" w:rsidP="00577AB8">
            <w:pPr>
              <w:numPr>
                <w:ilvl w:val="0"/>
                <w:numId w:val="27"/>
              </w:numPr>
              <w:spacing w:after="0" w:line="240" w:lineRule="auto"/>
              <w:rPr>
                <w:rFonts w:ascii="Arial" w:hAnsi="Arial" w:cs="Arial"/>
                <w:bCs/>
                <w:sz w:val="18"/>
              </w:rPr>
            </w:pPr>
            <w:r w:rsidRPr="00437F22">
              <w:rPr>
                <w:rFonts w:ascii="Arial" w:hAnsi="Arial" w:cs="Arial"/>
                <w:bCs/>
                <w:sz w:val="18"/>
              </w:rPr>
              <w:t>transition and taster days</w:t>
            </w:r>
          </w:p>
          <w:p w14:paraId="2CFD44A0" w14:textId="77777777" w:rsidR="00577AB8" w:rsidRPr="00437F22" w:rsidRDefault="00577AB8" w:rsidP="00577AB8">
            <w:pPr>
              <w:numPr>
                <w:ilvl w:val="0"/>
                <w:numId w:val="27"/>
              </w:numPr>
              <w:spacing w:after="0" w:line="240" w:lineRule="auto"/>
              <w:rPr>
                <w:rFonts w:ascii="Arial" w:hAnsi="Arial" w:cs="Arial"/>
                <w:bCs/>
                <w:sz w:val="18"/>
              </w:rPr>
            </w:pPr>
            <w:r w:rsidRPr="00437F22">
              <w:rPr>
                <w:rFonts w:ascii="Arial" w:hAnsi="Arial" w:cs="Arial"/>
                <w:bCs/>
                <w:sz w:val="18"/>
              </w:rPr>
              <w:t xml:space="preserve">parental attendance in settings </w:t>
            </w:r>
          </w:p>
          <w:p w14:paraId="0B3E692C" w14:textId="77777777" w:rsidR="00577AB8" w:rsidRDefault="00577AB8" w:rsidP="00577AB8">
            <w:pPr>
              <w:numPr>
                <w:ilvl w:val="0"/>
                <w:numId w:val="27"/>
              </w:numPr>
              <w:spacing w:after="0" w:line="240" w:lineRule="auto"/>
              <w:rPr>
                <w:rFonts w:ascii="Arial" w:hAnsi="Arial" w:cs="Arial"/>
                <w:bCs/>
                <w:sz w:val="18"/>
              </w:rPr>
            </w:pPr>
            <w:r w:rsidRPr="00437F22">
              <w:rPr>
                <w:rFonts w:ascii="Arial" w:hAnsi="Arial" w:cs="Arial"/>
                <w:bCs/>
                <w:sz w:val="18"/>
              </w:rPr>
              <w:t>performances in settings</w:t>
            </w:r>
          </w:p>
          <w:p w14:paraId="7455758D" w14:textId="77777777" w:rsidR="00577AB8" w:rsidRPr="009E260B" w:rsidRDefault="00577AB8" w:rsidP="00577AB8">
            <w:pPr>
              <w:numPr>
                <w:ilvl w:val="0"/>
                <w:numId w:val="27"/>
              </w:numPr>
              <w:spacing w:after="0" w:line="240" w:lineRule="auto"/>
              <w:rPr>
                <w:rFonts w:ascii="Arial" w:hAnsi="Arial" w:cs="Arial"/>
                <w:bCs/>
                <w:sz w:val="18"/>
              </w:rPr>
            </w:pPr>
            <w:r>
              <w:rPr>
                <w:rFonts w:ascii="Arial" w:hAnsi="Arial" w:cs="Arial"/>
                <w:bCs/>
                <w:sz w:val="18"/>
              </w:rPr>
              <w:t>Sessional activities (Xmas play/Choirs, etc.</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0D8BA7C0" w14:textId="77777777" w:rsidR="00577AB8" w:rsidRPr="008932BA" w:rsidRDefault="00577AB8" w:rsidP="00FC576B">
            <w:pPr>
              <w:rPr>
                <w:rFonts w:ascii="Arial" w:hAnsi="Arial" w:cs="Arial"/>
                <w:color w:val="FF0000"/>
                <w:sz w:val="18"/>
                <w:lang w:val="en"/>
              </w:rPr>
            </w:pPr>
            <w:r w:rsidRPr="008932BA">
              <w:rPr>
                <w:rFonts w:ascii="Arial" w:hAnsi="Arial" w:cs="Arial"/>
                <w:color w:val="FF0000"/>
                <w:sz w:val="18"/>
                <w:lang w:val="en"/>
              </w:rPr>
              <w:t>Help contain any outbreak by following the advice of the local Health Protection team advice.</w:t>
            </w:r>
            <w:r>
              <w:rPr>
                <w:rFonts w:ascii="Arial" w:hAnsi="Arial" w:cs="Arial"/>
                <w:color w:val="FF0000"/>
                <w:sz w:val="18"/>
                <w:lang w:val="en"/>
              </w:rPr>
              <w:t xml:space="preserve"> </w:t>
            </w:r>
          </w:p>
          <w:p w14:paraId="41AF183D" w14:textId="77777777" w:rsidR="00577AB8" w:rsidRPr="008932BA" w:rsidRDefault="00577AB8" w:rsidP="00FC576B">
            <w:pPr>
              <w:rPr>
                <w:rFonts w:ascii="Arial" w:hAnsi="Arial" w:cs="Arial"/>
                <w:sz w:val="18"/>
                <w:lang w:val="en"/>
              </w:rPr>
            </w:pPr>
          </w:p>
        </w:tc>
      </w:tr>
      <w:tr w:rsidR="00577AB8" w:rsidRPr="00410C1C" w14:paraId="27A07CF5" w14:textId="77777777" w:rsidTr="00FC576B">
        <w:trPr>
          <w:trHeight w:val="751"/>
        </w:trPr>
        <w:tc>
          <w:tcPr>
            <w:tcW w:w="14601" w:type="dxa"/>
            <w:gridSpan w:val="6"/>
            <w:tcBorders>
              <w:top w:val="single" w:sz="6" w:space="0" w:color="auto"/>
              <w:left w:val="single" w:sz="6" w:space="0" w:color="auto"/>
              <w:bottom w:val="single" w:sz="6" w:space="0" w:color="auto"/>
              <w:right w:val="single" w:sz="6" w:space="0" w:color="auto"/>
            </w:tcBorders>
          </w:tcPr>
          <w:p w14:paraId="735AA1E7" w14:textId="77777777" w:rsidR="00577AB8" w:rsidRDefault="00577AB8" w:rsidP="00FC576B">
            <w:pPr>
              <w:rPr>
                <w:rFonts w:ascii="Arial" w:hAnsi="Arial" w:cs="Arial"/>
                <w:sz w:val="20"/>
                <w:szCs w:val="20"/>
              </w:rPr>
            </w:pPr>
            <w:r w:rsidRPr="00410C1C">
              <w:rPr>
                <w:rFonts w:ascii="Arial" w:hAnsi="Arial" w:cs="Arial"/>
                <w:b/>
                <w:sz w:val="20"/>
                <w:szCs w:val="20"/>
              </w:rPr>
              <w:t>Further Information</w:t>
            </w:r>
            <w:r w:rsidRPr="00410C1C">
              <w:rPr>
                <w:rFonts w:ascii="Arial" w:hAnsi="Arial" w:cs="Arial"/>
                <w:sz w:val="20"/>
                <w:szCs w:val="20"/>
              </w:rPr>
              <w:t>:</w:t>
            </w:r>
          </w:p>
          <w:p w14:paraId="7702205D" w14:textId="77777777" w:rsidR="00577AB8" w:rsidRPr="00410C1C" w:rsidRDefault="00577AB8" w:rsidP="00FC576B">
            <w:pPr>
              <w:rPr>
                <w:rFonts w:ascii="Arial" w:hAnsi="Arial" w:cs="Arial"/>
                <w:sz w:val="20"/>
                <w:szCs w:val="20"/>
              </w:rPr>
            </w:pPr>
            <w:r>
              <w:rPr>
                <w:rFonts w:ascii="Arial" w:hAnsi="Arial" w:cs="Arial"/>
                <w:sz w:val="20"/>
                <w:szCs w:val="20"/>
              </w:rPr>
              <w:t>The guidance issued by the Government may change as we continue to move forward further scientific advice. Such new or amended guidance will be published on the GOV.UK web site.</w:t>
            </w:r>
          </w:p>
        </w:tc>
      </w:tr>
    </w:tbl>
    <w:p w14:paraId="03E99E64" w14:textId="77777777" w:rsidR="00577AB8" w:rsidRDefault="00577AB8" w:rsidP="16B072B1">
      <w:pPr>
        <w:rPr>
          <w:rFonts w:ascii="Arial" w:hAnsi="Arial" w:cs="Arial"/>
        </w:rPr>
      </w:pPr>
    </w:p>
    <w:sectPr w:rsidR="00577AB8" w:rsidSect="007B3246">
      <w:footerReference w:type="default" r:id="rId14"/>
      <w:footerReference w:type="first" r:id="rId15"/>
      <w:pgSz w:w="16838" w:h="11906" w:orient="landscape"/>
      <w:pgMar w:top="-709" w:right="1440" w:bottom="568" w:left="1440" w:header="0" w:footer="1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9A601" w14:textId="77777777" w:rsidR="007D36EF" w:rsidRDefault="007D36EF">
      <w:pPr>
        <w:spacing w:after="0" w:line="240" w:lineRule="auto"/>
      </w:pPr>
      <w:r>
        <w:separator/>
      </w:r>
    </w:p>
  </w:endnote>
  <w:endnote w:type="continuationSeparator" w:id="0">
    <w:p w14:paraId="6B5D87D3" w14:textId="77777777" w:rsidR="007D36EF" w:rsidRDefault="007D3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449C1" w14:textId="1A1E6D6A" w:rsidR="00EC4B0B" w:rsidRDefault="003578BF">
    <w:pPr>
      <w:pStyle w:val="Footer"/>
    </w:pPr>
    <w:r w:rsidRPr="00EC4B0B">
      <w:rPr>
        <w:rFonts w:ascii="Arial" w:hAnsi="Arial" w:cs="Arial"/>
        <w:sz w:val="20"/>
      </w:rPr>
      <w:t xml:space="preserve">Last updated: </w:t>
    </w:r>
    <w:r w:rsidR="005D39B6">
      <w:rPr>
        <w:rFonts w:ascii="Arial" w:hAnsi="Arial" w:cs="Arial"/>
        <w:sz w:val="20"/>
      </w:rPr>
      <w:t>09.09.</w:t>
    </w:r>
    <w:r w:rsidR="00C554B1">
      <w:rPr>
        <w:rFonts w:ascii="Arial" w:hAnsi="Arial" w:cs="Arial"/>
        <w:sz w:val="20"/>
      </w:rPr>
      <w:t>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449C3" w14:textId="77777777" w:rsidR="00091F10" w:rsidRDefault="00091F10" w:rsidP="00EE4A72">
    <w:pPr>
      <w:pStyle w:val="Footer"/>
      <w:rPr>
        <w:rFonts w:ascii="Arial" w:hAnsi="Arial" w:cs="Arial"/>
        <w:sz w:val="20"/>
      </w:rPr>
    </w:pPr>
  </w:p>
  <w:p w14:paraId="6E8449C4" w14:textId="77777777" w:rsidR="00091F10" w:rsidRDefault="00091F10" w:rsidP="00EE4A72">
    <w:pPr>
      <w:pStyle w:val="Footer"/>
      <w:rPr>
        <w:rFonts w:ascii="Arial" w:hAnsi="Arial" w:cs="Arial"/>
        <w:sz w:val="20"/>
      </w:rPr>
    </w:pPr>
  </w:p>
  <w:p w14:paraId="6E8449C5" w14:textId="4C7686BF" w:rsidR="00EE4A72" w:rsidRPr="00EE4A72" w:rsidRDefault="00A818FF" w:rsidP="00EE4A72">
    <w:pPr>
      <w:pStyle w:val="Footer"/>
      <w:rPr>
        <w:rFonts w:ascii="Arial" w:hAnsi="Arial" w:cs="Arial"/>
        <w:sz w:val="20"/>
      </w:rPr>
    </w:pPr>
    <w:r>
      <w:rPr>
        <w:rFonts w:ascii="Arial" w:hAnsi="Arial" w:cs="Arial"/>
        <w:sz w:val="20"/>
      </w:rPr>
      <w:t>Last updated:</w:t>
    </w:r>
    <w:r w:rsidR="004549D0">
      <w:rPr>
        <w:rFonts w:ascii="Arial" w:hAnsi="Arial" w:cs="Arial"/>
        <w:sz w:val="20"/>
      </w:rPr>
      <w:t xml:space="preserve"> </w:t>
    </w:r>
    <w:r w:rsidR="005D39B6">
      <w:rPr>
        <w:rFonts w:ascii="Arial" w:hAnsi="Arial" w:cs="Arial"/>
        <w:sz w:val="20"/>
      </w:rPr>
      <w:t>09.09.</w:t>
    </w:r>
    <w:r w:rsidR="004549D0">
      <w:rPr>
        <w:rFonts w:ascii="Arial" w:hAnsi="Arial" w:cs="Arial"/>
        <w:sz w:val="20"/>
      </w:rPr>
      <w:t xml:space="preserve"> 20</w:t>
    </w:r>
    <w:r w:rsidR="00C554B1">
      <w:rPr>
        <w:rFonts w:ascii="Arial" w:hAnsi="Arial" w:cs="Arial"/>
        <w:sz w:val="20"/>
      </w:rPr>
      <w:t>20</w:t>
    </w:r>
  </w:p>
  <w:p w14:paraId="6E8449C6" w14:textId="77777777" w:rsidR="00EE4A72" w:rsidRDefault="00EE4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7206E" w14:textId="77777777" w:rsidR="007D36EF" w:rsidRDefault="007D36EF">
      <w:pPr>
        <w:spacing w:after="0" w:line="240" w:lineRule="auto"/>
      </w:pPr>
      <w:r>
        <w:separator/>
      </w:r>
    </w:p>
  </w:footnote>
  <w:footnote w:type="continuationSeparator" w:id="0">
    <w:p w14:paraId="2BAAD085" w14:textId="77777777" w:rsidR="007D36EF" w:rsidRDefault="007D36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406"/>
    <w:multiLevelType w:val="multilevel"/>
    <w:tmpl w:val="22C67B0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73F1A"/>
    <w:multiLevelType w:val="hybridMultilevel"/>
    <w:tmpl w:val="9B604FC6"/>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2C2431"/>
    <w:multiLevelType w:val="hybridMultilevel"/>
    <w:tmpl w:val="F9A60F1C"/>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A7443C"/>
    <w:multiLevelType w:val="hybridMultilevel"/>
    <w:tmpl w:val="06485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AD7A8C"/>
    <w:multiLevelType w:val="hybridMultilevel"/>
    <w:tmpl w:val="313412FC"/>
    <w:lvl w:ilvl="0" w:tplc="A2A86F0C">
      <w:start w:val="1"/>
      <w:numFmt w:val="bullet"/>
      <w:lvlText w:val=""/>
      <w:lvlJc w:val="left"/>
      <w:pPr>
        <w:ind w:left="720" w:hanging="360"/>
      </w:pPr>
      <w:rPr>
        <w:rFonts w:ascii="Symbol" w:hAnsi="Symbol" w:hint="default"/>
      </w:rPr>
    </w:lvl>
    <w:lvl w:ilvl="1" w:tplc="86863BE8">
      <w:start w:val="1"/>
      <w:numFmt w:val="bullet"/>
      <w:lvlText w:val="o"/>
      <w:lvlJc w:val="left"/>
      <w:pPr>
        <w:ind w:left="1440" w:hanging="360"/>
      </w:pPr>
      <w:rPr>
        <w:rFonts w:ascii="Courier New" w:hAnsi="Courier New" w:hint="default"/>
      </w:rPr>
    </w:lvl>
    <w:lvl w:ilvl="2" w:tplc="C786F528">
      <w:start w:val="1"/>
      <w:numFmt w:val="bullet"/>
      <w:lvlText w:val=""/>
      <w:lvlJc w:val="left"/>
      <w:pPr>
        <w:ind w:left="2160" w:hanging="360"/>
      </w:pPr>
      <w:rPr>
        <w:rFonts w:ascii="Wingdings" w:hAnsi="Wingdings" w:hint="default"/>
      </w:rPr>
    </w:lvl>
    <w:lvl w:ilvl="3" w:tplc="9D185162">
      <w:start w:val="1"/>
      <w:numFmt w:val="bullet"/>
      <w:lvlText w:val=""/>
      <w:lvlJc w:val="left"/>
      <w:pPr>
        <w:ind w:left="2880" w:hanging="360"/>
      </w:pPr>
      <w:rPr>
        <w:rFonts w:ascii="Symbol" w:hAnsi="Symbol" w:hint="default"/>
      </w:rPr>
    </w:lvl>
    <w:lvl w:ilvl="4" w:tplc="712C4994">
      <w:start w:val="1"/>
      <w:numFmt w:val="bullet"/>
      <w:lvlText w:val="o"/>
      <w:lvlJc w:val="left"/>
      <w:pPr>
        <w:ind w:left="3600" w:hanging="360"/>
      </w:pPr>
      <w:rPr>
        <w:rFonts w:ascii="Courier New" w:hAnsi="Courier New" w:hint="default"/>
      </w:rPr>
    </w:lvl>
    <w:lvl w:ilvl="5" w:tplc="054A6886">
      <w:start w:val="1"/>
      <w:numFmt w:val="bullet"/>
      <w:lvlText w:val=""/>
      <w:lvlJc w:val="left"/>
      <w:pPr>
        <w:ind w:left="4320" w:hanging="360"/>
      </w:pPr>
      <w:rPr>
        <w:rFonts w:ascii="Wingdings" w:hAnsi="Wingdings" w:hint="default"/>
      </w:rPr>
    </w:lvl>
    <w:lvl w:ilvl="6" w:tplc="6A3E2328">
      <w:start w:val="1"/>
      <w:numFmt w:val="bullet"/>
      <w:lvlText w:val=""/>
      <w:lvlJc w:val="left"/>
      <w:pPr>
        <w:ind w:left="5040" w:hanging="360"/>
      </w:pPr>
      <w:rPr>
        <w:rFonts w:ascii="Symbol" w:hAnsi="Symbol" w:hint="default"/>
      </w:rPr>
    </w:lvl>
    <w:lvl w:ilvl="7" w:tplc="18001042">
      <w:start w:val="1"/>
      <w:numFmt w:val="bullet"/>
      <w:lvlText w:val="o"/>
      <w:lvlJc w:val="left"/>
      <w:pPr>
        <w:ind w:left="5760" w:hanging="360"/>
      </w:pPr>
      <w:rPr>
        <w:rFonts w:ascii="Courier New" w:hAnsi="Courier New" w:hint="default"/>
      </w:rPr>
    </w:lvl>
    <w:lvl w:ilvl="8" w:tplc="306E5060">
      <w:start w:val="1"/>
      <w:numFmt w:val="bullet"/>
      <w:lvlText w:val=""/>
      <w:lvlJc w:val="left"/>
      <w:pPr>
        <w:ind w:left="6480" w:hanging="360"/>
      </w:pPr>
      <w:rPr>
        <w:rFonts w:ascii="Wingdings" w:hAnsi="Wingdings" w:hint="default"/>
      </w:rPr>
    </w:lvl>
  </w:abstractNum>
  <w:abstractNum w:abstractNumId="5" w15:restartNumberingAfterBreak="0">
    <w:nsid w:val="204F1FB8"/>
    <w:multiLevelType w:val="hybridMultilevel"/>
    <w:tmpl w:val="08341FCC"/>
    <w:lvl w:ilvl="0" w:tplc="51188D08">
      <w:start w:val="1"/>
      <w:numFmt w:val="bullet"/>
      <w:lvlText w:val=""/>
      <w:lvlJc w:val="left"/>
      <w:pPr>
        <w:ind w:left="720" w:hanging="360"/>
      </w:pPr>
      <w:rPr>
        <w:rFonts w:ascii="Symbol" w:hAnsi="Symbol" w:hint="default"/>
      </w:rPr>
    </w:lvl>
    <w:lvl w:ilvl="1" w:tplc="DC24E3E8">
      <w:start w:val="1"/>
      <w:numFmt w:val="bullet"/>
      <w:lvlText w:val="o"/>
      <w:lvlJc w:val="left"/>
      <w:pPr>
        <w:ind w:left="1440" w:hanging="360"/>
      </w:pPr>
      <w:rPr>
        <w:rFonts w:ascii="Courier New" w:hAnsi="Courier New" w:hint="default"/>
      </w:rPr>
    </w:lvl>
    <w:lvl w:ilvl="2" w:tplc="C9461276">
      <w:start w:val="1"/>
      <w:numFmt w:val="bullet"/>
      <w:lvlText w:val=""/>
      <w:lvlJc w:val="left"/>
      <w:pPr>
        <w:ind w:left="2160" w:hanging="360"/>
      </w:pPr>
      <w:rPr>
        <w:rFonts w:ascii="Wingdings" w:hAnsi="Wingdings" w:hint="default"/>
      </w:rPr>
    </w:lvl>
    <w:lvl w:ilvl="3" w:tplc="A0464C18">
      <w:start w:val="1"/>
      <w:numFmt w:val="bullet"/>
      <w:lvlText w:val=""/>
      <w:lvlJc w:val="left"/>
      <w:pPr>
        <w:ind w:left="2880" w:hanging="360"/>
      </w:pPr>
      <w:rPr>
        <w:rFonts w:ascii="Symbol" w:hAnsi="Symbol" w:hint="default"/>
      </w:rPr>
    </w:lvl>
    <w:lvl w:ilvl="4" w:tplc="A5D45D52">
      <w:start w:val="1"/>
      <w:numFmt w:val="bullet"/>
      <w:lvlText w:val="o"/>
      <w:lvlJc w:val="left"/>
      <w:pPr>
        <w:ind w:left="3600" w:hanging="360"/>
      </w:pPr>
      <w:rPr>
        <w:rFonts w:ascii="Courier New" w:hAnsi="Courier New" w:hint="default"/>
      </w:rPr>
    </w:lvl>
    <w:lvl w:ilvl="5" w:tplc="9580BCA0">
      <w:start w:val="1"/>
      <w:numFmt w:val="bullet"/>
      <w:lvlText w:val=""/>
      <w:lvlJc w:val="left"/>
      <w:pPr>
        <w:ind w:left="4320" w:hanging="360"/>
      </w:pPr>
      <w:rPr>
        <w:rFonts w:ascii="Wingdings" w:hAnsi="Wingdings" w:hint="default"/>
      </w:rPr>
    </w:lvl>
    <w:lvl w:ilvl="6" w:tplc="E6DAD16E">
      <w:start w:val="1"/>
      <w:numFmt w:val="bullet"/>
      <w:lvlText w:val=""/>
      <w:lvlJc w:val="left"/>
      <w:pPr>
        <w:ind w:left="5040" w:hanging="360"/>
      </w:pPr>
      <w:rPr>
        <w:rFonts w:ascii="Symbol" w:hAnsi="Symbol" w:hint="default"/>
      </w:rPr>
    </w:lvl>
    <w:lvl w:ilvl="7" w:tplc="E3CE190E">
      <w:start w:val="1"/>
      <w:numFmt w:val="bullet"/>
      <w:lvlText w:val="o"/>
      <w:lvlJc w:val="left"/>
      <w:pPr>
        <w:ind w:left="5760" w:hanging="360"/>
      </w:pPr>
      <w:rPr>
        <w:rFonts w:ascii="Courier New" w:hAnsi="Courier New" w:hint="default"/>
      </w:rPr>
    </w:lvl>
    <w:lvl w:ilvl="8" w:tplc="A9A6F032">
      <w:start w:val="1"/>
      <w:numFmt w:val="bullet"/>
      <w:lvlText w:val=""/>
      <w:lvlJc w:val="left"/>
      <w:pPr>
        <w:ind w:left="6480" w:hanging="360"/>
      </w:pPr>
      <w:rPr>
        <w:rFonts w:ascii="Wingdings" w:hAnsi="Wingdings" w:hint="default"/>
      </w:rPr>
    </w:lvl>
  </w:abstractNum>
  <w:abstractNum w:abstractNumId="6" w15:restartNumberingAfterBreak="0">
    <w:nsid w:val="281555D6"/>
    <w:multiLevelType w:val="hybridMultilevel"/>
    <w:tmpl w:val="5852A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774F86"/>
    <w:multiLevelType w:val="hybridMultilevel"/>
    <w:tmpl w:val="0DCED27E"/>
    <w:lvl w:ilvl="0" w:tplc="EB78217A">
      <w:start w:val="1"/>
      <w:numFmt w:val="bullet"/>
      <w:lvlText w:val=""/>
      <w:lvlJc w:val="left"/>
      <w:pPr>
        <w:ind w:left="720" w:hanging="360"/>
      </w:pPr>
      <w:rPr>
        <w:rFonts w:ascii="Symbol" w:hAnsi="Symbol" w:hint="default"/>
      </w:rPr>
    </w:lvl>
    <w:lvl w:ilvl="1" w:tplc="BEA68276">
      <w:start w:val="1"/>
      <w:numFmt w:val="bullet"/>
      <w:lvlText w:val="o"/>
      <w:lvlJc w:val="left"/>
      <w:pPr>
        <w:ind w:left="1440" w:hanging="360"/>
      </w:pPr>
      <w:rPr>
        <w:rFonts w:ascii="Courier New" w:hAnsi="Courier New" w:hint="default"/>
      </w:rPr>
    </w:lvl>
    <w:lvl w:ilvl="2" w:tplc="4F18CCE0">
      <w:start w:val="1"/>
      <w:numFmt w:val="bullet"/>
      <w:lvlText w:val=""/>
      <w:lvlJc w:val="left"/>
      <w:pPr>
        <w:ind w:left="2160" w:hanging="360"/>
      </w:pPr>
      <w:rPr>
        <w:rFonts w:ascii="Wingdings" w:hAnsi="Wingdings" w:hint="default"/>
      </w:rPr>
    </w:lvl>
    <w:lvl w:ilvl="3" w:tplc="338288EA">
      <w:start w:val="1"/>
      <w:numFmt w:val="bullet"/>
      <w:lvlText w:val=""/>
      <w:lvlJc w:val="left"/>
      <w:pPr>
        <w:ind w:left="2880" w:hanging="360"/>
      </w:pPr>
      <w:rPr>
        <w:rFonts w:ascii="Symbol" w:hAnsi="Symbol" w:hint="default"/>
      </w:rPr>
    </w:lvl>
    <w:lvl w:ilvl="4" w:tplc="E51C033E">
      <w:start w:val="1"/>
      <w:numFmt w:val="bullet"/>
      <w:lvlText w:val="o"/>
      <w:lvlJc w:val="left"/>
      <w:pPr>
        <w:ind w:left="3600" w:hanging="360"/>
      </w:pPr>
      <w:rPr>
        <w:rFonts w:ascii="Courier New" w:hAnsi="Courier New" w:hint="default"/>
      </w:rPr>
    </w:lvl>
    <w:lvl w:ilvl="5" w:tplc="DC9E1EEC">
      <w:start w:val="1"/>
      <w:numFmt w:val="bullet"/>
      <w:lvlText w:val=""/>
      <w:lvlJc w:val="left"/>
      <w:pPr>
        <w:ind w:left="4320" w:hanging="360"/>
      </w:pPr>
      <w:rPr>
        <w:rFonts w:ascii="Wingdings" w:hAnsi="Wingdings" w:hint="default"/>
      </w:rPr>
    </w:lvl>
    <w:lvl w:ilvl="6" w:tplc="CB44978C">
      <w:start w:val="1"/>
      <w:numFmt w:val="bullet"/>
      <w:lvlText w:val=""/>
      <w:lvlJc w:val="left"/>
      <w:pPr>
        <w:ind w:left="5040" w:hanging="360"/>
      </w:pPr>
      <w:rPr>
        <w:rFonts w:ascii="Symbol" w:hAnsi="Symbol" w:hint="default"/>
      </w:rPr>
    </w:lvl>
    <w:lvl w:ilvl="7" w:tplc="590EDCC8">
      <w:start w:val="1"/>
      <w:numFmt w:val="bullet"/>
      <w:lvlText w:val="o"/>
      <w:lvlJc w:val="left"/>
      <w:pPr>
        <w:ind w:left="5760" w:hanging="360"/>
      </w:pPr>
      <w:rPr>
        <w:rFonts w:ascii="Courier New" w:hAnsi="Courier New" w:hint="default"/>
      </w:rPr>
    </w:lvl>
    <w:lvl w:ilvl="8" w:tplc="65029074">
      <w:start w:val="1"/>
      <w:numFmt w:val="bullet"/>
      <w:lvlText w:val=""/>
      <w:lvlJc w:val="left"/>
      <w:pPr>
        <w:ind w:left="6480" w:hanging="360"/>
      </w:pPr>
      <w:rPr>
        <w:rFonts w:ascii="Wingdings" w:hAnsi="Wingdings" w:hint="default"/>
      </w:rPr>
    </w:lvl>
  </w:abstractNum>
  <w:abstractNum w:abstractNumId="8" w15:restartNumberingAfterBreak="0">
    <w:nsid w:val="2AD30EDA"/>
    <w:multiLevelType w:val="hybridMultilevel"/>
    <w:tmpl w:val="D15C5C4C"/>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5F1D76"/>
    <w:multiLevelType w:val="multilevel"/>
    <w:tmpl w:val="F5F07B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EB475E0"/>
    <w:multiLevelType w:val="hybridMultilevel"/>
    <w:tmpl w:val="ECC619CC"/>
    <w:lvl w:ilvl="0" w:tplc="FED61EC0">
      <w:start w:val="1"/>
      <w:numFmt w:val="bullet"/>
      <w:lvlText w:val=""/>
      <w:lvlJc w:val="left"/>
      <w:pPr>
        <w:ind w:left="720" w:hanging="360"/>
      </w:pPr>
      <w:rPr>
        <w:rFonts w:ascii="Symbol" w:hAnsi="Symbol" w:hint="default"/>
      </w:rPr>
    </w:lvl>
    <w:lvl w:ilvl="1" w:tplc="0204B026">
      <w:start w:val="1"/>
      <w:numFmt w:val="bullet"/>
      <w:lvlText w:val="o"/>
      <w:lvlJc w:val="left"/>
      <w:pPr>
        <w:ind w:left="1440" w:hanging="360"/>
      </w:pPr>
      <w:rPr>
        <w:rFonts w:ascii="Courier New" w:hAnsi="Courier New" w:hint="default"/>
      </w:rPr>
    </w:lvl>
    <w:lvl w:ilvl="2" w:tplc="3D50ABEE">
      <w:start w:val="1"/>
      <w:numFmt w:val="bullet"/>
      <w:lvlText w:val=""/>
      <w:lvlJc w:val="left"/>
      <w:pPr>
        <w:ind w:left="2160" w:hanging="360"/>
      </w:pPr>
      <w:rPr>
        <w:rFonts w:ascii="Wingdings" w:hAnsi="Wingdings" w:hint="default"/>
      </w:rPr>
    </w:lvl>
    <w:lvl w:ilvl="3" w:tplc="34CE32B2">
      <w:start w:val="1"/>
      <w:numFmt w:val="bullet"/>
      <w:lvlText w:val=""/>
      <w:lvlJc w:val="left"/>
      <w:pPr>
        <w:ind w:left="2880" w:hanging="360"/>
      </w:pPr>
      <w:rPr>
        <w:rFonts w:ascii="Symbol" w:hAnsi="Symbol" w:hint="default"/>
      </w:rPr>
    </w:lvl>
    <w:lvl w:ilvl="4" w:tplc="5BD0C14E">
      <w:start w:val="1"/>
      <w:numFmt w:val="bullet"/>
      <w:lvlText w:val="o"/>
      <w:lvlJc w:val="left"/>
      <w:pPr>
        <w:ind w:left="3600" w:hanging="360"/>
      </w:pPr>
      <w:rPr>
        <w:rFonts w:ascii="Courier New" w:hAnsi="Courier New" w:hint="default"/>
      </w:rPr>
    </w:lvl>
    <w:lvl w:ilvl="5" w:tplc="67687B2E">
      <w:start w:val="1"/>
      <w:numFmt w:val="bullet"/>
      <w:lvlText w:val=""/>
      <w:lvlJc w:val="left"/>
      <w:pPr>
        <w:ind w:left="4320" w:hanging="360"/>
      </w:pPr>
      <w:rPr>
        <w:rFonts w:ascii="Wingdings" w:hAnsi="Wingdings" w:hint="default"/>
      </w:rPr>
    </w:lvl>
    <w:lvl w:ilvl="6" w:tplc="1F602B88">
      <w:start w:val="1"/>
      <w:numFmt w:val="bullet"/>
      <w:lvlText w:val=""/>
      <w:lvlJc w:val="left"/>
      <w:pPr>
        <w:ind w:left="5040" w:hanging="360"/>
      </w:pPr>
      <w:rPr>
        <w:rFonts w:ascii="Symbol" w:hAnsi="Symbol" w:hint="default"/>
      </w:rPr>
    </w:lvl>
    <w:lvl w:ilvl="7" w:tplc="512A3776">
      <w:start w:val="1"/>
      <w:numFmt w:val="bullet"/>
      <w:lvlText w:val="o"/>
      <w:lvlJc w:val="left"/>
      <w:pPr>
        <w:ind w:left="5760" w:hanging="360"/>
      </w:pPr>
      <w:rPr>
        <w:rFonts w:ascii="Courier New" w:hAnsi="Courier New" w:hint="default"/>
      </w:rPr>
    </w:lvl>
    <w:lvl w:ilvl="8" w:tplc="F2F08E08">
      <w:start w:val="1"/>
      <w:numFmt w:val="bullet"/>
      <w:lvlText w:val=""/>
      <w:lvlJc w:val="left"/>
      <w:pPr>
        <w:ind w:left="6480" w:hanging="360"/>
      </w:pPr>
      <w:rPr>
        <w:rFonts w:ascii="Wingdings" w:hAnsi="Wingdings" w:hint="default"/>
      </w:rPr>
    </w:lvl>
  </w:abstractNum>
  <w:abstractNum w:abstractNumId="11" w15:restartNumberingAfterBreak="0">
    <w:nsid w:val="3219346C"/>
    <w:multiLevelType w:val="hybridMultilevel"/>
    <w:tmpl w:val="D33E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493DF0"/>
    <w:multiLevelType w:val="hybridMultilevel"/>
    <w:tmpl w:val="A5DEB274"/>
    <w:lvl w:ilvl="0" w:tplc="BFA4ABF8">
      <w:start w:val="1"/>
      <w:numFmt w:val="bullet"/>
      <w:lvlText w:val=""/>
      <w:lvlJc w:val="left"/>
      <w:pPr>
        <w:ind w:left="720" w:hanging="360"/>
      </w:pPr>
      <w:rPr>
        <w:rFonts w:ascii="Symbol" w:hAnsi="Symbol" w:hint="default"/>
      </w:rPr>
    </w:lvl>
    <w:lvl w:ilvl="1" w:tplc="CFA2FF78">
      <w:start w:val="1"/>
      <w:numFmt w:val="bullet"/>
      <w:lvlText w:val="o"/>
      <w:lvlJc w:val="left"/>
      <w:pPr>
        <w:ind w:left="1440" w:hanging="360"/>
      </w:pPr>
      <w:rPr>
        <w:rFonts w:ascii="Courier New" w:hAnsi="Courier New" w:hint="default"/>
      </w:rPr>
    </w:lvl>
    <w:lvl w:ilvl="2" w:tplc="6C4E5412">
      <w:start w:val="1"/>
      <w:numFmt w:val="bullet"/>
      <w:lvlText w:val=""/>
      <w:lvlJc w:val="left"/>
      <w:pPr>
        <w:ind w:left="2160" w:hanging="360"/>
      </w:pPr>
      <w:rPr>
        <w:rFonts w:ascii="Wingdings" w:hAnsi="Wingdings" w:hint="default"/>
      </w:rPr>
    </w:lvl>
    <w:lvl w:ilvl="3" w:tplc="9940913A">
      <w:start w:val="1"/>
      <w:numFmt w:val="bullet"/>
      <w:lvlText w:val=""/>
      <w:lvlJc w:val="left"/>
      <w:pPr>
        <w:ind w:left="2880" w:hanging="360"/>
      </w:pPr>
      <w:rPr>
        <w:rFonts w:ascii="Symbol" w:hAnsi="Symbol" w:hint="default"/>
      </w:rPr>
    </w:lvl>
    <w:lvl w:ilvl="4" w:tplc="E0E40722">
      <w:start w:val="1"/>
      <w:numFmt w:val="bullet"/>
      <w:lvlText w:val="o"/>
      <w:lvlJc w:val="left"/>
      <w:pPr>
        <w:ind w:left="3600" w:hanging="360"/>
      </w:pPr>
      <w:rPr>
        <w:rFonts w:ascii="Courier New" w:hAnsi="Courier New" w:hint="default"/>
      </w:rPr>
    </w:lvl>
    <w:lvl w:ilvl="5" w:tplc="F6F26A36">
      <w:start w:val="1"/>
      <w:numFmt w:val="bullet"/>
      <w:lvlText w:val=""/>
      <w:lvlJc w:val="left"/>
      <w:pPr>
        <w:ind w:left="4320" w:hanging="360"/>
      </w:pPr>
      <w:rPr>
        <w:rFonts w:ascii="Wingdings" w:hAnsi="Wingdings" w:hint="default"/>
      </w:rPr>
    </w:lvl>
    <w:lvl w:ilvl="6" w:tplc="17F8D324">
      <w:start w:val="1"/>
      <w:numFmt w:val="bullet"/>
      <w:lvlText w:val=""/>
      <w:lvlJc w:val="left"/>
      <w:pPr>
        <w:ind w:left="5040" w:hanging="360"/>
      </w:pPr>
      <w:rPr>
        <w:rFonts w:ascii="Symbol" w:hAnsi="Symbol" w:hint="default"/>
      </w:rPr>
    </w:lvl>
    <w:lvl w:ilvl="7" w:tplc="9438BBC6">
      <w:start w:val="1"/>
      <w:numFmt w:val="bullet"/>
      <w:lvlText w:val="o"/>
      <w:lvlJc w:val="left"/>
      <w:pPr>
        <w:ind w:left="5760" w:hanging="360"/>
      </w:pPr>
      <w:rPr>
        <w:rFonts w:ascii="Courier New" w:hAnsi="Courier New" w:hint="default"/>
      </w:rPr>
    </w:lvl>
    <w:lvl w:ilvl="8" w:tplc="4ABEB83C">
      <w:start w:val="1"/>
      <w:numFmt w:val="bullet"/>
      <w:lvlText w:val=""/>
      <w:lvlJc w:val="left"/>
      <w:pPr>
        <w:ind w:left="6480" w:hanging="360"/>
      </w:pPr>
      <w:rPr>
        <w:rFonts w:ascii="Wingdings" w:hAnsi="Wingdings" w:hint="default"/>
      </w:rPr>
    </w:lvl>
  </w:abstractNum>
  <w:abstractNum w:abstractNumId="13" w15:restartNumberingAfterBreak="0">
    <w:nsid w:val="38DB5D08"/>
    <w:multiLevelType w:val="hybridMultilevel"/>
    <w:tmpl w:val="E9CCC57C"/>
    <w:lvl w:ilvl="0" w:tplc="DD6E690E">
      <w:start w:val="1"/>
      <w:numFmt w:val="bullet"/>
      <w:pStyle w:val="Heading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3F6545"/>
    <w:multiLevelType w:val="hybridMultilevel"/>
    <w:tmpl w:val="2F2025C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8C22A1"/>
    <w:multiLevelType w:val="multilevel"/>
    <w:tmpl w:val="4F026B90"/>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1424" w:hanging="431"/>
      </w:pPr>
      <w:rPr>
        <w:rFonts w:ascii="Symbol" w:hAnsi="Symbol"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773C69"/>
    <w:multiLevelType w:val="hybridMultilevel"/>
    <w:tmpl w:val="83D4C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ED715D"/>
    <w:multiLevelType w:val="hybridMultilevel"/>
    <w:tmpl w:val="A606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B84E57"/>
    <w:multiLevelType w:val="hybridMultilevel"/>
    <w:tmpl w:val="D74C0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EE413C"/>
    <w:multiLevelType w:val="multilevel"/>
    <w:tmpl w:val="A7BE8F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9EF67FF"/>
    <w:multiLevelType w:val="hybridMultilevel"/>
    <w:tmpl w:val="CB0C1296"/>
    <w:lvl w:ilvl="0" w:tplc="5FA24678">
      <w:start w:val="1"/>
      <w:numFmt w:val="bullet"/>
      <w:lvlText w:val=""/>
      <w:lvlJc w:val="left"/>
      <w:pPr>
        <w:ind w:left="720" w:hanging="360"/>
      </w:pPr>
      <w:rPr>
        <w:rFonts w:ascii="Symbol" w:hAnsi="Symbol" w:hint="default"/>
      </w:rPr>
    </w:lvl>
    <w:lvl w:ilvl="1" w:tplc="F2C05BAA">
      <w:start w:val="1"/>
      <w:numFmt w:val="bullet"/>
      <w:lvlText w:val="o"/>
      <w:lvlJc w:val="left"/>
      <w:pPr>
        <w:ind w:left="1440" w:hanging="360"/>
      </w:pPr>
      <w:rPr>
        <w:rFonts w:ascii="Courier New" w:hAnsi="Courier New" w:hint="default"/>
      </w:rPr>
    </w:lvl>
    <w:lvl w:ilvl="2" w:tplc="F1341B9A">
      <w:start w:val="1"/>
      <w:numFmt w:val="bullet"/>
      <w:lvlText w:val=""/>
      <w:lvlJc w:val="left"/>
      <w:pPr>
        <w:ind w:left="2160" w:hanging="360"/>
      </w:pPr>
      <w:rPr>
        <w:rFonts w:ascii="Wingdings" w:hAnsi="Wingdings" w:hint="default"/>
      </w:rPr>
    </w:lvl>
    <w:lvl w:ilvl="3" w:tplc="481CA66A">
      <w:start w:val="1"/>
      <w:numFmt w:val="bullet"/>
      <w:lvlText w:val=""/>
      <w:lvlJc w:val="left"/>
      <w:pPr>
        <w:ind w:left="2880" w:hanging="360"/>
      </w:pPr>
      <w:rPr>
        <w:rFonts w:ascii="Symbol" w:hAnsi="Symbol" w:hint="default"/>
      </w:rPr>
    </w:lvl>
    <w:lvl w:ilvl="4" w:tplc="9DC2C6AE">
      <w:start w:val="1"/>
      <w:numFmt w:val="bullet"/>
      <w:lvlText w:val="o"/>
      <w:lvlJc w:val="left"/>
      <w:pPr>
        <w:ind w:left="3600" w:hanging="360"/>
      </w:pPr>
      <w:rPr>
        <w:rFonts w:ascii="Courier New" w:hAnsi="Courier New" w:hint="default"/>
      </w:rPr>
    </w:lvl>
    <w:lvl w:ilvl="5" w:tplc="7E78666A">
      <w:start w:val="1"/>
      <w:numFmt w:val="bullet"/>
      <w:lvlText w:val=""/>
      <w:lvlJc w:val="left"/>
      <w:pPr>
        <w:ind w:left="4320" w:hanging="360"/>
      </w:pPr>
      <w:rPr>
        <w:rFonts w:ascii="Wingdings" w:hAnsi="Wingdings" w:hint="default"/>
      </w:rPr>
    </w:lvl>
    <w:lvl w:ilvl="6" w:tplc="870661D6">
      <w:start w:val="1"/>
      <w:numFmt w:val="bullet"/>
      <w:lvlText w:val=""/>
      <w:lvlJc w:val="left"/>
      <w:pPr>
        <w:ind w:left="5040" w:hanging="360"/>
      </w:pPr>
      <w:rPr>
        <w:rFonts w:ascii="Symbol" w:hAnsi="Symbol" w:hint="default"/>
      </w:rPr>
    </w:lvl>
    <w:lvl w:ilvl="7" w:tplc="D46CD1E0">
      <w:start w:val="1"/>
      <w:numFmt w:val="bullet"/>
      <w:lvlText w:val="o"/>
      <w:lvlJc w:val="left"/>
      <w:pPr>
        <w:ind w:left="5760" w:hanging="360"/>
      </w:pPr>
      <w:rPr>
        <w:rFonts w:ascii="Courier New" w:hAnsi="Courier New" w:hint="default"/>
      </w:rPr>
    </w:lvl>
    <w:lvl w:ilvl="8" w:tplc="162025EC">
      <w:start w:val="1"/>
      <w:numFmt w:val="bullet"/>
      <w:lvlText w:val=""/>
      <w:lvlJc w:val="left"/>
      <w:pPr>
        <w:ind w:left="6480" w:hanging="360"/>
      </w:pPr>
      <w:rPr>
        <w:rFonts w:ascii="Wingdings" w:hAnsi="Wingdings" w:hint="default"/>
      </w:rPr>
    </w:lvl>
  </w:abstractNum>
  <w:abstractNum w:abstractNumId="21" w15:restartNumberingAfterBreak="0">
    <w:nsid w:val="61571977"/>
    <w:multiLevelType w:val="hybridMultilevel"/>
    <w:tmpl w:val="3D36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E7379D"/>
    <w:multiLevelType w:val="hybridMultilevel"/>
    <w:tmpl w:val="71FC5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1E6B52"/>
    <w:multiLevelType w:val="hybridMultilevel"/>
    <w:tmpl w:val="F94C6AA4"/>
    <w:lvl w:ilvl="0" w:tplc="7D2CA74E">
      <w:start w:val="1"/>
      <w:numFmt w:val="bullet"/>
      <w:lvlText w:val=""/>
      <w:lvlJc w:val="left"/>
      <w:pPr>
        <w:ind w:left="720" w:hanging="360"/>
      </w:pPr>
      <w:rPr>
        <w:rFonts w:ascii="Symbol" w:hAnsi="Symbol" w:hint="default"/>
      </w:rPr>
    </w:lvl>
    <w:lvl w:ilvl="1" w:tplc="EA4618B2">
      <w:start w:val="1"/>
      <w:numFmt w:val="bullet"/>
      <w:lvlText w:val="o"/>
      <w:lvlJc w:val="left"/>
      <w:pPr>
        <w:ind w:left="1440" w:hanging="360"/>
      </w:pPr>
      <w:rPr>
        <w:rFonts w:ascii="Courier New" w:hAnsi="Courier New" w:hint="default"/>
      </w:rPr>
    </w:lvl>
    <w:lvl w:ilvl="2" w:tplc="EE54A658">
      <w:start w:val="1"/>
      <w:numFmt w:val="bullet"/>
      <w:lvlText w:val=""/>
      <w:lvlJc w:val="left"/>
      <w:pPr>
        <w:ind w:left="2160" w:hanging="360"/>
      </w:pPr>
      <w:rPr>
        <w:rFonts w:ascii="Wingdings" w:hAnsi="Wingdings" w:hint="default"/>
      </w:rPr>
    </w:lvl>
    <w:lvl w:ilvl="3" w:tplc="309E8206">
      <w:start w:val="1"/>
      <w:numFmt w:val="bullet"/>
      <w:lvlText w:val=""/>
      <w:lvlJc w:val="left"/>
      <w:pPr>
        <w:ind w:left="2880" w:hanging="360"/>
      </w:pPr>
      <w:rPr>
        <w:rFonts w:ascii="Symbol" w:hAnsi="Symbol" w:hint="default"/>
      </w:rPr>
    </w:lvl>
    <w:lvl w:ilvl="4" w:tplc="8FBC86BE">
      <w:start w:val="1"/>
      <w:numFmt w:val="bullet"/>
      <w:lvlText w:val="o"/>
      <w:lvlJc w:val="left"/>
      <w:pPr>
        <w:ind w:left="3600" w:hanging="360"/>
      </w:pPr>
      <w:rPr>
        <w:rFonts w:ascii="Courier New" w:hAnsi="Courier New" w:hint="default"/>
      </w:rPr>
    </w:lvl>
    <w:lvl w:ilvl="5" w:tplc="BF9097D0">
      <w:start w:val="1"/>
      <w:numFmt w:val="bullet"/>
      <w:lvlText w:val=""/>
      <w:lvlJc w:val="left"/>
      <w:pPr>
        <w:ind w:left="4320" w:hanging="360"/>
      </w:pPr>
      <w:rPr>
        <w:rFonts w:ascii="Wingdings" w:hAnsi="Wingdings" w:hint="default"/>
      </w:rPr>
    </w:lvl>
    <w:lvl w:ilvl="6" w:tplc="970E939C">
      <w:start w:val="1"/>
      <w:numFmt w:val="bullet"/>
      <w:lvlText w:val=""/>
      <w:lvlJc w:val="left"/>
      <w:pPr>
        <w:ind w:left="5040" w:hanging="360"/>
      </w:pPr>
      <w:rPr>
        <w:rFonts w:ascii="Symbol" w:hAnsi="Symbol" w:hint="default"/>
      </w:rPr>
    </w:lvl>
    <w:lvl w:ilvl="7" w:tplc="356E2550">
      <w:start w:val="1"/>
      <w:numFmt w:val="bullet"/>
      <w:lvlText w:val="o"/>
      <w:lvlJc w:val="left"/>
      <w:pPr>
        <w:ind w:left="5760" w:hanging="360"/>
      </w:pPr>
      <w:rPr>
        <w:rFonts w:ascii="Courier New" w:hAnsi="Courier New" w:hint="default"/>
      </w:rPr>
    </w:lvl>
    <w:lvl w:ilvl="8" w:tplc="C9E2A252">
      <w:start w:val="1"/>
      <w:numFmt w:val="bullet"/>
      <w:lvlText w:val=""/>
      <w:lvlJc w:val="left"/>
      <w:pPr>
        <w:ind w:left="6480" w:hanging="360"/>
      </w:pPr>
      <w:rPr>
        <w:rFonts w:ascii="Wingdings" w:hAnsi="Wingdings" w:hint="default"/>
      </w:rPr>
    </w:lvl>
  </w:abstractNum>
  <w:abstractNum w:abstractNumId="24" w15:restartNumberingAfterBreak="0">
    <w:nsid w:val="622B57FC"/>
    <w:multiLevelType w:val="hybridMultilevel"/>
    <w:tmpl w:val="55AC1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03B6909"/>
    <w:multiLevelType w:val="hybridMultilevel"/>
    <w:tmpl w:val="9C501B5A"/>
    <w:lvl w:ilvl="0" w:tplc="08090001">
      <w:start w:val="1"/>
      <w:numFmt w:val="bullet"/>
      <w:lvlText w:val=""/>
      <w:lvlJc w:val="left"/>
      <w:pPr>
        <w:ind w:left="41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9C52F0"/>
    <w:multiLevelType w:val="hybridMultilevel"/>
    <w:tmpl w:val="FE247344"/>
    <w:lvl w:ilvl="0" w:tplc="5DDAE574">
      <w:start w:val="1"/>
      <w:numFmt w:val="bullet"/>
      <w:lvlText w:val=""/>
      <w:lvlJc w:val="left"/>
      <w:pPr>
        <w:ind w:left="720" w:hanging="360"/>
      </w:pPr>
      <w:rPr>
        <w:rFonts w:ascii="Symbol" w:hAnsi="Symbol" w:hint="default"/>
      </w:rPr>
    </w:lvl>
    <w:lvl w:ilvl="1" w:tplc="0F1E6F4C">
      <w:start w:val="1"/>
      <w:numFmt w:val="bullet"/>
      <w:lvlText w:val="o"/>
      <w:lvlJc w:val="left"/>
      <w:pPr>
        <w:ind w:left="1440" w:hanging="360"/>
      </w:pPr>
      <w:rPr>
        <w:rFonts w:ascii="Courier New" w:hAnsi="Courier New" w:hint="default"/>
      </w:rPr>
    </w:lvl>
    <w:lvl w:ilvl="2" w:tplc="36244E7C">
      <w:start w:val="1"/>
      <w:numFmt w:val="bullet"/>
      <w:lvlText w:val=""/>
      <w:lvlJc w:val="left"/>
      <w:pPr>
        <w:ind w:left="2160" w:hanging="360"/>
      </w:pPr>
      <w:rPr>
        <w:rFonts w:ascii="Wingdings" w:hAnsi="Wingdings" w:hint="default"/>
      </w:rPr>
    </w:lvl>
    <w:lvl w:ilvl="3" w:tplc="648CC2E6">
      <w:start w:val="1"/>
      <w:numFmt w:val="bullet"/>
      <w:lvlText w:val=""/>
      <w:lvlJc w:val="left"/>
      <w:pPr>
        <w:ind w:left="2880" w:hanging="360"/>
      </w:pPr>
      <w:rPr>
        <w:rFonts w:ascii="Symbol" w:hAnsi="Symbol" w:hint="default"/>
      </w:rPr>
    </w:lvl>
    <w:lvl w:ilvl="4" w:tplc="82660FE6">
      <w:start w:val="1"/>
      <w:numFmt w:val="bullet"/>
      <w:lvlText w:val="o"/>
      <w:lvlJc w:val="left"/>
      <w:pPr>
        <w:ind w:left="3600" w:hanging="360"/>
      </w:pPr>
      <w:rPr>
        <w:rFonts w:ascii="Courier New" w:hAnsi="Courier New" w:hint="default"/>
      </w:rPr>
    </w:lvl>
    <w:lvl w:ilvl="5" w:tplc="28663DD4">
      <w:start w:val="1"/>
      <w:numFmt w:val="bullet"/>
      <w:lvlText w:val=""/>
      <w:lvlJc w:val="left"/>
      <w:pPr>
        <w:ind w:left="4320" w:hanging="360"/>
      </w:pPr>
      <w:rPr>
        <w:rFonts w:ascii="Wingdings" w:hAnsi="Wingdings" w:hint="default"/>
      </w:rPr>
    </w:lvl>
    <w:lvl w:ilvl="6" w:tplc="4E0C9DD6">
      <w:start w:val="1"/>
      <w:numFmt w:val="bullet"/>
      <w:lvlText w:val=""/>
      <w:lvlJc w:val="left"/>
      <w:pPr>
        <w:ind w:left="5040" w:hanging="360"/>
      </w:pPr>
      <w:rPr>
        <w:rFonts w:ascii="Symbol" w:hAnsi="Symbol" w:hint="default"/>
      </w:rPr>
    </w:lvl>
    <w:lvl w:ilvl="7" w:tplc="9E584184">
      <w:start w:val="1"/>
      <w:numFmt w:val="bullet"/>
      <w:lvlText w:val="o"/>
      <w:lvlJc w:val="left"/>
      <w:pPr>
        <w:ind w:left="5760" w:hanging="360"/>
      </w:pPr>
      <w:rPr>
        <w:rFonts w:ascii="Courier New" w:hAnsi="Courier New" w:hint="default"/>
      </w:rPr>
    </w:lvl>
    <w:lvl w:ilvl="8" w:tplc="F8D008D2">
      <w:start w:val="1"/>
      <w:numFmt w:val="bullet"/>
      <w:lvlText w:val=""/>
      <w:lvlJc w:val="left"/>
      <w:pPr>
        <w:ind w:left="6480" w:hanging="360"/>
      </w:pPr>
      <w:rPr>
        <w:rFonts w:ascii="Wingdings" w:hAnsi="Wingdings" w:hint="default"/>
      </w:rPr>
    </w:lvl>
  </w:abstractNum>
  <w:abstractNum w:abstractNumId="27" w15:restartNumberingAfterBreak="0">
    <w:nsid w:val="76975279"/>
    <w:multiLevelType w:val="hybridMultilevel"/>
    <w:tmpl w:val="6E648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D2C649C"/>
    <w:multiLevelType w:val="hybridMultilevel"/>
    <w:tmpl w:val="4AA4D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5"/>
  </w:num>
  <w:num w:numId="5">
    <w:abstractNumId w:val="4"/>
  </w:num>
  <w:num w:numId="6">
    <w:abstractNumId w:val="26"/>
  </w:num>
  <w:num w:numId="7">
    <w:abstractNumId w:val="23"/>
  </w:num>
  <w:num w:numId="8">
    <w:abstractNumId w:val="20"/>
  </w:num>
  <w:num w:numId="9">
    <w:abstractNumId w:val="2"/>
  </w:num>
  <w:num w:numId="10">
    <w:abstractNumId w:val="15"/>
  </w:num>
  <w:num w:numId="11">
    <w:abstractNumId w:val="13"/>
  </w:num>
  <w:num w:numId="12">
    <w:abstractNumId w:val="1"/>
  </w:num>
  <w:num w:numId="13">
    <w:abstractNumId w:val="6"/>
  </w:num>
  <w:num w:numId="14">
    <w:abstractNumId w:val="24"/>
  </w:num>
  <w:num w:numId="15">
    <w:abstractNumId w:val="8"/>
  </w:num>
  <w:num w:numId="16">
    <w:abstractNumId w:val="11"/>
  </w:num>
  <w:num w:numId="17">
    <w:abstractNumId w:val="14"/>
  </w:num>
  <w:num w:numId="18">
    <w:abstractNumId w:val="9"/>
  </w:num>
  <w:num w:numId="19">
    <w:abstractNumId w:val="19"/>
  </w:num>
  <w:num w:numId="20">
    <w:abstractNumId w:val="3"/>
  </w:num>
  <w:num w:numId="21">
    <w:abstractNumId w:val="0"/>
  </w:num>
  <w:num w:numId="22">
    <w:abstractNumId w:val="21"/>
  </w:num>
  <w:num w:numId="23">
    <w:abstractNumId w:val="27"/>
  </w:num>
  <w:num w:numId="24">
    <w:abstractNumId w:val="16"/>
  </w:num>
  <w:num w:numId="25">
    <w:abstractNumId w:val="22"/>
  </w:num>
  <w:num w:numId="26">
    <w:abstractNumId w:val="18"/>
  </w:num>
  <w:num w:numId="27">
    <w:abstractNumId w:val="25"/>
  </w:num>
  <w:num w:numId="28">
    <w:abstractNumId w:val="17"/>
  </w:num>
  <w:num w:numId="29">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zNjIzMbU0NDa2NDVV0lEKTi0uzszPAykwrgUAf0hT/CwAAAA="/>
  </w:docVars>
  <w:rsids>
    <w:rsidRoot w:val="00DB03FE"/>
    <w:rsid w:val="0001021F"/>
    <w:rsid w:val="000102A5"/>
    <w:rsid w:val="000241FE"/>
    <w:rsid w:val="0002480D"/>
    <w:rsid w:val="00034BD0"/>
    <w:rsid w:val="000459CA"/>
    <w:rsid w:val="00047A11"/>
    <w:rsid w:val="000513E4"/>
    <w:rsid w:val="0005295A"/>
    <w:rsid w:val="00055919"/>
    <w:rsid w:val="00057C93"/>
    <w:rsid w:val="000634A1"/>
    <w:rsid w:val="00065472"/>
    <w:rsid w:val="0007281B"/>
    <w:rsid w:val="00082655"/>
    <w:rsid w:val="0008357A"/>
    <w:rsid w:val="000856FA"/>
    <w:rsid w:val="00091F10"/>
    <w:rsid w:val="00092CFB"/>
    <w:rsid w:val="000A05E1"/>
    <w:rsid w:val="000A2E33"/>
    <w:rsid w:val="000A3370"/>
    <w:rsid w:val="000B5911"/>
    <w:rsid w:val="000C6EC1"/>
    <w:rsid w:val="000E1D34"/>
    <w:rsid w:val="000E30F9"/>
    <w:rsid w:val="000E5963"/>
    <w:rsid w:val="000E7803"/>
    <w:rsid w:val="000E7A6C"/>
    <w:rsid w:val="000F52CB"/>
    <w:rsid w:val="000F69FB"/>
    <w:rsid w:val="000F6E58"/>
    <w:rsid w:val="00116A8C"/>
    <w:rsid w:val="0012079A"/>
    <w:rsid w:val="00123DBB"/>
    <w:rsid w:val="0013157B"/>
    <w:rsid w:val="001345CD"/>
    <w:rsid w:val="00141293"/>
    <w:rsid w:val="0014236F"/>
    <w:rsid w:val="00144BE5"/>
    <w:rsid w:val="00147688"/>
    <w:rsid w:val="00147916"/>
    <w:rsid w:val="001530E6"/>
    <w:rsid w:val="0015764B"/>
    <w:rsid w:val="00165A03"/>
    <w:rsid w:val="00165B13"/>
    <w:rsid w:val="00167476"/>
    <w:rsid w:val="00172989"/>
    <w:rsid w:val="001746AC"/>
    <w:rsid w:val="001761C9"/>
    <w:rsid w:val="00176E0D"/>
    <w:rsid w:val="00177FA2"/>
    <w:rsid w:val="001913B7"/>
    <w:rsid w:val="001913C0"/>
    <w:rsid w:val="001A0E7D"/>
    <w:rsid w:val="001A5D4C"/>
    <w:rsid w:val="001B7727"/>
    <w:rsid w:val="001C3A42"/>
    <w:rsid w:val="001C6B50"/>
    <w:rsid w:val="001C7368"/>
    <w:rsid w:val="001D08FF"/>
    <w:rsid w:val="001F0193"/>
    <w:rsid w:val="0020305A"/>
    <w:rsid w:val="00210593"/>
    <w:rsid w:val="00216FF7"/>
    <w:rsid w:val="00224BEE"/>
    <w:rsid w:val="00243316"/>
    <w:rsid w:val="002518E1"/>
    <w:rsid w:val="002565C0"/>
    <w:rsid w:val="0025667D"/>
    <w:rsid w:val="002602A1"/>
    <w:rsid w:val="00263003"/>
    <w:rsid w:val="00264EDA"/>
    <w:rsid w:val="002655C9"/>
    <w:rsid w:val="002745D7"/>
    <w:rsid w:val="00280858"/>
    <w:rsid w:val="00281381"/>
    <w:rsid w:val="00287A2A"/>
    <w:rsid w:val="002932D8"/>
    <w:rsid w:val="00296D12"/>
    <w:rsid w:val="002A2983"/>
    <w:rsid w:val="002A3276"/>
    <w:rsid w:val="002A3A91"/>
    <w:rsid w:val="002B0429"/>
    <w:rsid w:val="002B1D41"/>
    <w:rsid w:val="002B53F1"/>
    <w:rsid w:val="002C02C3"/>
    <w:rsid w:val="002C2BDF"/>
    <w:rsid w:val="002C4976"/>
    <w:rsid w:val="002D2B83"/>
    <w:rsid w:val="002E0E0D"/>
    <w:rsid w:val="002E3041"/>
    <w:rsid w:val="002E3946"/>
    <w:rsid w:val="002E6AB7"/>
    <w:rsid w:val="002F7153"/>
    <w:rsid w:val="003005FE"/>
    <w:rsid w:val="003050EC"/>
    <w:rsid w:val="00305583"/>
    <w:rsid w:val="00310108"/>
    <w:rsid w:val="00312013"/>
    <w:rsid w:val="003120AA"/>
    <w:rsid w:val="00314A44"/>
    <w:rsid w:val="00315A4B"/>
    <w:rsid w:val="00316996"/>
    <w:rsid w:val="00323473"/>
    <w:rsid w:val="00326BE6"/>
    <w:rsid w:val="0033695E"/>
    <w:rsid w:val="00337C83"/>
    <w:rsid w:val="00341EBC"/>
    <w:rsid w:val="00342015"/>
    <w:rsid w:val="003578BF"/>
    <w:rsid w:val="0036131D"/>
    <w:rsid w:val="00362D66"/>
    <w:rsid w:val="003655AE"/>
    <w:rsid w:val="00370464"/>
    <w:rsid w:val="003706B6"/>
    <w:rsid w:val="003825B2"/>
    <w:rsid w:val="00396974"/>
    <w:rsid w:val="003A1D22"/>
    <w:rsid w:val="003A5BC5"/>
    <w:rsid w:val="003B34AE"/>
    <w:rsid w:val="003C4E74"/>
    <w:rsid w:val="003C7A18"/>
    <w:rsid w:val="003E0A74"/>
    <w:rsid w:val="003E1B08"/>
    <w:rsid w:val="003E4F93"/>
    <w:rsid w:val="003E5702"/>
    <w:rsid w:val="003E6933"/>
    <w:rsid w:val="003F45CA"/>
    <w:rsid w:val="00404C6A"/>
    <w:rsid w:val="00415BA3"/>
    <w:rsid w:val="00416256"/>
    <w:rsid w:val="00421B05"/>
    <w:rsid w:val="004220BC"/>
    <w:rsid w:val="00427CC9"/>
    <w:rsid w:val="00430A07"/>
    <w:rsid w:val="00431F0C"/>
    <w:rsid w:val="00432A51"/>
    <w:rsid w:val="004334ED"/>
    <w:rsid w:val="004337CF"/>
    <w:rsid w:val="00437FD8"/>
    <w:rsid w:val="00441053"/>
    <w:rsid w:val="004425FC"/>
    <w:rsid w:val="00442D2A"/>
    <w:rsid w:val="004435F2"/>
    <w:rsid w:val="0044527E"/>
    <w:rsid w:val="004549D0"/>
    <w:rsid w:val="0045592A"/>
    <w:rsid w:val="004654A9"/>
    <w:rsid w:val="004657D4"/>
    <w:rsid w:val="0046692E"/>
    <w:rsid w:val="00473679"/>
    <w:rsid w:val="00477C07"/>
    <w:rsid w:val="00480B0F"/>
    <w:rsid w:val="00481D0A"/>
    <w:rsid w:val="004821A0"/>
    <w:rsid w:val="004822D4"/>
    <w:rsid w:val="0049161C"/>
    <w:rsid w:val="00496DB8"/>
    <w:rsid w:val="00497738"/>
    <w:rsid w:val="004A5CA1"/>
    <w:rsid w:val="004B0CFE"/>
    <w:rsid w:val="004C4A3E"/>
    <w:rsid w:val="004C6BA4"/>
    <w:rsid w:val="004D1128"/>
    <w:rsid w:val="004D343B"/>
    <w:rsid w:val="004D490F"/>
    <w:rsid w:val="004E0634"/>
    <w:rsid w:val="004E14D6"/>
    <w:rsid w:val="004E5BC9"/>
    <w:rsid w:val="004E6D9E"/>
    <w:rsid w:val="004E708D"/>
    <w:rsid w:val="004F174C"/>
    <w:rsid w:val="00517E94"/>
    <w:rsid w:val="005360D5"/>
    <w:rsid w:val="005443EB"/>
    <w:rsid w:val="005477AD"/>
    <w:rsid w:val="00550183"/>
    <w:rsid w:val="00554B59"/>
    <w:rsid w:val="00554E11"/>
    <w:rsid w:val="005564D9"/>
    <w:rsid w:val="00577AB8"/>
    <w:rsid w:val="005804FC"/>
    <w:rsid w:val="00581CD4"/>
    <w:rsid w:val="00591817"/>
    <w:rsid w:val="0059265E"/>
    <w:rsid w:val="005974E0"/>
    <w:rsid w:val="005A0367"/>
    <w:rsid w:val="005A4F51"/>
    <w:rsid w:val="005A66F6"/>
    <w:rsid w:val="005B31CF"/>
    <w:rsid w:val="005B5A5D"/>
    <w:rsid w:val="005C347D"/>
    <w:rsid w:val="005C7463"/>
    <w:rsid w:val="005D0DCC"/>
    <w:rsid w:val="005D1FEB"/>
    <w:rsid w:val="005D39B6"/>
    <w:rsid w:val="005E514F"/>
    <w:rsid w:val="006052A0"/>
    <w:rsid w:val="006074D3"/>
    <w:rsid w:val="00610856"/>
    <w:rsid w:val="0062425D"/>
    <w:rsid w:val="00625341"/>
    <w:rsid w:val="00627EDF"/>
    <w:rsid w:val="00636257"/>
    <w:rsid w:val="0063691E"/>
    <w:rsid w:val="00636A03"/>
    <w:rsid w:val="00641D0C"/>
    <w:rsid w:val="00646E93"/>
    <w:rsid w:val="006528F5"/>
    <w:rsid w:val="0065352C"/>
    <w:rsid w:val="00654C35"/>
    <w:rsid w:val="00661155"/>
    <w:rsid w:val="0066446A"/>
    <w:rsid w:val="00687221"/>
    <w:rsid w:val="0069333A"/>
    <w:rsid w:val="00695072"/>
    <w:rsid w:val="006A14ED"/>
    <w:rsid w:val="006A4B7A"/>
    <w:rsid w:val="006B5503"/>
    <w:rsid w:val="006B6A19"/>
    <w:rsid w:val="006C210A"/>
    <w:rsid w:val="006C517D"/>
    <w:rsid w:val="006C6A6D"/>
    <w:rsid w:val="006D2835"/>
    <w:rsid w:val="006E0C57"/>
    <w:rsid w:val="006E5300"/>
    <w:rsid w:val="006E7C0D"/>
    <w:rsid w:val="006F72FE"/>
    <w:rsid w:val="00702124"/>
    <w:rsid w:val="00721F30"/>
    <w:rsid w:val="00723A6F"/>
    <w:rsid w:val="00724B94"/>
    <w:rsid w:val="00725789"/>
    <w:rsid w:val="00730E4A"/>
    <w:rsid w:val="007359EC"/>
    <w:rsid w:val="00745597"/>
    <w:rsid w:val="00746403"/>
    <w:rsid w:val="00747810"/>
    <w:rsid w:val="00750D01"/>
    <w:rsid w:val="00751875"/>
    <w:rsid w:val="00767D14"/>
    <w:rsid w:val="00773FB3"/>
    <w:rsid w:val="00774724"/>
    <w:rsid w:val="00777C48"/>
    <w:rsid w:val="00786D2F"/>
    <w:rsid w:val="00795D3C"/>
    <w:rsid w:val="007A2A5B"/>
    <w:rsid w:val="007B3246"/>
    <w:rsid w:val="007B4A99"/>
    <w:rsid w:val="007C3CBB"/>
    <w:rsid w:val="007C6CDC"/>
    <w:rsid w:val="007D1473"/>
    <w:rsid w:val="007D36EF"/>
    <w:rsid w:val="007D7786"/>
    <w:rsid w:val="007E08EC"/>
    <w:rsid w:val="007E61A2"/>
    <w:rsid w:val="007F2328"/>
    <w:rsid w:val="007F3FF1"/>
    <w:rsid w:val="007F4272"/>
    <w:rsid w:val="007F76CF"/>
    <w:rsid w:val="00800065"/>
    <w:rsid w:val="0080051F"/>
    <w:rsid w:val="00800E35"/>
    <w:rsid w:val="00803708"/>
    <w:rsid w:val="00805E91"/>
    <w:rsid w:val="008072C8"/>
    <w:rsid w:val="00814103"/>
    <w:rsid w:val="00814DBD"/>
    <w:rsid w:val="008153CC"/>
    <w:rsid w:val="0081758B"/>
    <w:rsid w:val="0082625A"/>
    <w:rsid w:val="0082754F"/>
    <w:rsid w:val="00832065"/>
    <w:rsid w:val="0083656A"/>
    <w:rsid w:val="00836D31"/>
    <w:rsid w:val="00844842"/>
    <w:rsid w:val="00850BA4"/>
    <w:rsid w:val="008512F1"/>
    <w:rsid w:val="00853A1A"/>
    <w:rsid w:val="00853E4D"/>
    <w:rsid w:val="0086076D"/>
    <w:rsid w:val="0086077E"/>
    <w:rsid w:val="0086321A"/>
    <w:rsid w:val="00864FBD"/>
    <w:rsid w:val="008816AC"/>
    <w:rsid w:val="00891E38"/>
    <w:rsid w:val="0089481D"/>
    <w:rsid w:val="00895237"/>
    <w:rsid w:val="008A676D"/>
    <w:rsid w:val="008B22B4"/>
    <w:rsid w:val="008B292C"/>
    <w:rsid w:val="008B684F"/>
    <w:rsid w:val="008B73D2"/>
    <w:rsid w:val="008B7F66"/>
    <w:rsid w:val="008C2978"/>
    <w:rsid w:val="008C49C7"/>
    <w:rsid w:val="008C625D"/>
    <w:rsid w:val="008D0567"/>
    <w:rsid w:val="008D3A16"/>
    <w:rsid w:val="008D4157"/>
    <w:rsid w:val="008D5DC4"/>
    <w:rsid w:val="008D7AB0"/>
    <w:rsid w:val="008E3575"/>
    <w:rsid w:val="008E4125"/>
    <w:rsid w:val="008E423A"/>
    <w:rsid w:val="008E5F65"/>
    <w:rsid w:val="008E6F6A"/>
    <w:rsid w:val="008F0291"/>
    <w:rsid w:val="008F04CA"/>
    <w:rsid w:val="009151BD"/>
    <w:rsid w:val="00916148"/>
    <w:rsid w:val="00927A05"/>
    <w:rsid w:val="00933601"/>
    <w:rsid w:val="00935914"/>
    <w:rsid w:val="00935F9D"/>
    <w:rsid w:val="009441E3"/>
    <w:rsid w:val="00950DAB"/>
    <w:rsid w:val="0095476B"/>
    <w:rsid w:val="00956618"/>
    <w:rsid w:val="0095743B"/>
    <w:rsid w:val="0096429D"/>
    <w:rsid w:val="009700B7"/>
    <w:rsid w:val="0097087D"/>
    <w:rsid w:val="00970904"/>
    <w:rsid w:val="009710E7"/>
    <w:rsid w:val="0097194A"/>
    <w:rsid w:val="00971E50"/>
    <w:rsid w:val="00985AC7"/>
    <w:rsid w:val="00991646"/>
    <w:rsid w:val="00994775"/>
    <w:rsid w:val="009A1108"/>
    <w:rsid w:val="009A160B"/>
    <w:rsid w:val="009A433A"/>
    <w:rsid w:val="009A450E"/>
    <w:rsid w:val="009A60A7"/>
    <w:rsid w:val="009B20FE"/>
    <w:rsid w:val="009B32B3"/>
    <w:rsid w:val="009B65BF"/>
    <w:rsid w:val="009C3A63"/>
    <w:rsid w:val="009D2C9B"/>
    <w:rsid w:val="009D6367"/>
    <w:rsid w:val="009E5342"/>
    <w:rsid w:val="009F0F27"/>
    <w:rsid w:val="009F2C56"/>
    <w:rsid w:val="00A00EA2"/>
    <w:rsid w:val="00A01509"/>
    <w:rsid w:val="00A041B0"/>
    <w:rsid w:val="00A05CFF"/>
    <w:rsid w:val="00A05F1C"/>
    <w:rsid w:val="00A13B15"/>
    <w:rsid w:val="00A17D9A"/>
    <w:rsid w:val="00A2170A"/>
    <w:rsid w:val="00A3070D"/>
    <w:rsid w:val="00A3412F"/>
    <w:rsid w:val="00A35222"/>
    <w:rsid w:val="00A37538"/>
    <w:rsid w:val="00A4295C"/>
    <w:rsid w:val="00A45D60"/>
    <w:rsid w:val="00A50503"/>
    <w:rsid w:val="00A52649"/>
    <w:rsid w:val="00A54D59"/>
    <w:rsid w:val="00A57218"/>
    <w:rsid w:val="00A62282"/>
    <w:rsid w:val="00A75512"/>
    <w:rsid w:val="00A814C5"/>
    <w:rsid w:val="00A818FF"/>
    <w:rsid w:val="00A85867"/>
    <w:rsid w:val="00A85F91"/>
    <w:rsid w:val="00A87F3C"/>
    <w:rsid w:val="00A93F32"/>
    <w:rsid w:val="00AA7BA9"/>
    <w:rsid w:val="00AB3317"/>
    <w:rsid w:val="00AC1CF3"/>
    <w:rsid w:val="00AC2F87"/>
    <w:rsid w:val="00AC467C"/>
    <w:rsid w:val="00AC5ED0"/>
    <w:rsid w:val="00AC77D5"/>
    <w:rsid w:val="00AD6423"/>
    <w:rsid w:val="00AD7338"/>
    <w:rsid w:val="00AF1F64"/>
    <w:rsid w:val="00B01CD8"/>
    <w:rsid w:val="00B04638"/>
    <w:rsid w:val="00B13F6E"/>
    <w:rsid w:val="00B246E4"/>
    <w:rsid w:val="00B26852"/>
    <w:rsid w:val="00B4574E"/>
    <w:rsid w:val="00B510C1"/>
    <w:rsid w:val="00B56314"/>
    <w:rsid w:val="00B6045F"/>
    <w:rsid w:val="00B6216A"/>
    <w:rsid w:val="00B63C94"/>
    <w:rsid w:val="00B75439"/>
    <w:rsid w:val="00B818BB"/>
    <w:rsid w:val="00B971D8"/>
    <w:rsid w:val="00BA1700"/>
    <w:rsid w:val="00BA1D09"/>
    <w:rsid w:val="00BA7D41"/>
    <w:rsid w:val="00BB2462"/>
    <w:rsid w:val="00BB359E"/>
    <w:rsid w:val="00BB777E"/>
    <w:rsid w:val="00BC4A39"/>
    <w:rsid w:val="00BC776D"/>
    <w:rsid w:val="00BD170E"/>
    <w:rsid w:val="00BE0B05"/>
    <w:rsid w:val="00BE5E55"/>
    <w:rsid w:val="00BE6F40"/>
    <w:rsid w:val="00BF3537"/>
    <w:rsid w:val="00BF3E6F"/>
    <w:rsid w:val="00BF7423"/>
    <w:rsid w:val="00C13C8C"/>
    <w:rsid w:val="00C17B56"/>
    <w:rsid w:val="00C224B1"/>
    <w:rsid w:val="00C26FC4"/>
    <w:rsid w:val="00C331B0"/>
    <w:rsid w:val="00C359FC"/>
    <w:rsid w:val="00C500E5"/>
    <w:rsid w:val="00C51C82"/>
    <w:rsid w:val="00C554B1"/>
    <w:rsid w:val="00C55B8A"/>
    <w:rsid w:val="00C67451"/>
    <w:rsid w:val="00C741A8"/>
    <w:rsid w:val="00C7513D"/>
    <w:rsid w:val="00C75822"/>
    <w:rsid w:val="00C80954"/>
    <w:rsid w:val="00C84CE8"/>
    <w:rsid w:val="00C87AAB"/>
    <w:rsid w:val="00C96DEB"/>
    <w:rsid w:val="00C97EF9"/>
    <w:rsid w:val="00CA4305"/>
    <w:rsid w:val="00CB453F"/>
    <w:rsid w:val="00CB51A6"/>
    <w:rsid w:val="00CB6207"/>
    <w:rsid w:val="00CC0229"/>
    <w:rsid w:val="00CD1880"/>
    <w:rsid w:val="00CE391F"/>
    <w:rsid w:val="00CE56E2"/>
    <w:rsid w:val="00CE6F83"/>
    <w:rsid w:val="00CF005F"/>
    <w:rsid w:val="00D0517C"/>
    <w:rsid w:val="00D1125F"/>
    <w:rsid w:val="00D127CB"/>
    <w:rsid w:val="00D14BA0"/>
    <w:rsid w:val="00D161DA"/>
    <w:rsid w:val="00D26869"/>
    <w:rsid w:val="00D328BB"/>
    <w:rsid w:val="00D47761"/>
    <w:rsid w:val="00D47FE1"/>
    <w:rsid w:val="00D54602"/>
    <w:rsid w:val="00D62B66"/>
    <w:rsid w:val="00D752F2"/>
    <w:rsid w:val="00D822AD"/>
    <w:rsid w:val="00D8454F"/>
    <w:rsid w:val="00D86F63"/>
    <w:rsid w:val="00D91BE4"/>
    <w:rsid w:val="00D93403"/>
    <w:rsid w:val="00DA12F7"/>
    <w:rsid w:val="00DB03FE"/>
    <w:rsid w:val="00DB5BD4"/>
    <w:rsid w:val="00DC3B0E"/>
    <w:rsid w:val="00DC3E8A"/>
    <w:rsid w:val="00DD4E2B"/>
    <w:rsid w:val="00DF2703"/>
    <w:rsid w:val="00DF78DA"/>
    <w:rsid w:val="00E0057A"/>
    <w:rsid w:val="00E026D6"/>
    <w:rsid w:val="00E05EE7"/>
    <w:rsid w:val="00E07204"/>
    <w:rsid w:val="00E11FD2"/>
    <w:rsid w:val="00E20118"/>
    <w:rsid w:val="00E37D6F"/>
    <w:rsid w:val="00E516C9"/>
    <w:rsid w:val="00E56D6A"/>
    <w:rsid w:val="00E60658"/>
    <w:rsid w:val="00E61980"/>
    <w:rsid w:val="00E71D4C"/>
    <w:rsid w:val="00E757CF"/>
    <w:rsid w:val="00E75FCF"/>
    <w:rsid w:val="00E807F1"/>
    <w:rsid w:val="00E85E6E"/>
    <w:rsid w:val="00E9003A"/>
    <w:rsid w:val="00E913EE"/>
    <w:rsid w:val="00E9308B"/>
    <w:rsid w:val="00E930DF"/>
    <w:rsid w:val="00E960F3"/>
    <w:rsid w:val="00E96221"/>
    <w:rsid w:val="00EA3739"/>
    <w:rsid w:val="00EA5167"/>
    <w:rsid w:val="00EA5A71"/>
    <w:rsid w:val="00EB44E1"/>
    <w:rsid w:val="00EB71E2"/>
    <w:rsid w:val="00EC43C5"/>
    <w:rsid w:val="00EC4B0B"/>
    <w:rsid w:val="00EC61C6"/>
    <w:rsid w:val="00ED7082"/>
    <w:rsid w:val="00EE3821"/>
    <w:rsid w:val="00EE4A72"/>
    <w:rsid w:val="00EF4E10"/>
    <w:rsid w:val="00F016F6"/>
    <w:rsid w:val="00F038A7"/>
    <w:rsid w:val="00F05172"/>
    <w:rsid w:val="00F07941"/>
    <w:rsid w:val="00F11F11"/>
    <w:rsid w:val="00F13AB4"/>
    <w:rsid w:val="00F13FCC"/>
    <w:rsid w:val="00F15A7F"/>
    <w:rsid w:val="00F16F7E"/>
    <w:rsid w:val="00F23B63"/>
    <w:rsid w:val="00F27448"/>
    <w:rsid w:val="00F35544"/>
    <w:rsid w:val="00F44590"/>
    <w:rsid w:val="00F4486E"/>
    <w:rsid w:val="00F55060"/>
    <w:rsid w:val="00F5554B"/>
    <w:rsid w:val="00F56940"/>
    <w:rsid w:val="00F60D29"/>
    <w:rsid w:val="00F65528"/>
    <w:rsid w:val="00F6755F"/>
    <w:rsid w:val="00F704C8"/>
    <w:rsid w:val="00F71E3A"/>
    <w:rsid w:val="00F7500F"/>
    <w:rsid w:val="00F75C5D"/>
    <w:rsid w:val="00F81197"/>
    <w:rsid w:val="00F965D0"/>
    <w:rsid w:val="00F97B09"/>
    <w:rsid w:val="00FA1275"/>
    <w:rsid w:val="00FB15B8"/>
    <w:rsid w:val="00FB2D15"/>
    <w:rsid w:val="00FB7203"/>
    <w:rsid w:val="00FC3373"/>
    <w:rsid w:val="00FC4DEC"/>
    <w:rsid w:val="00FE17A4"/>
    <w:rsid w:val="00FE42DE"/>
    <w:rsid w:val="00FE4878"/>
    <w:rsid w:val="00FF1FE5"/>
    <w:rsid w:val="0441A6FF"/>
    <w:rsid w:val="04B36BCD"/>
    <w:rsid w:val="04FEA078"/>
    <w:rsid w:val="0505B454"/>
    <w:rsid w:val="05B717B0"/>
    <w:rsid w:val="05C2F7DF"/>
    <w:rsid w:val="06BFAEB6"/>
    <w:rsid w:val="06CB4C9E"/>
    <w:rsid w:val="07685990"/>
    <w:rsid w:val="08118F5D"/>
    <w:rsid w:val="09845030"/>
    <w:rsid w:val="0A06EC6B"/>
    <w:rsid w:val="0A84A448"/>
    <w:rsid w:val="0C2D1161"/>
    <w:rsid w:val="0D29F696"/>
    <w:rsid w:val="0DB3B316"/>
    <w:rsid w:val="0E0865D2"/>
    <w:rsid w:val="0ECB7321"/>
    <w:rsid w:val="0ECF0A73"/>
    <w:rsid w:val="0F1AB8A3"/>
    <w:rsid w:val="0FDDF588"/>
    <w:rsid w:val="10FE1314"/>
    <w:rsid w:val="11066B9A"/>
    <w:rsid w:val="11074760"/>
    <w:rsid w:val="125C775E"/>
    <w:rsid w:val="138E1263"/>
    <w:rsid w:val="13D78BA5"/>
    <w:rsid w:val="1561DB33"/>
    <w:rsid w:val="167BE753"/>
    <w:rsid w:val="16B072B1"/>
    <w:rsid w:val="1734EECB"/>
    <w:rsid w:val="187DDB8E"/>
    <w:rsid w:val="1894296C"/>
    <w:rsid w:val="19CBBF1E"/>
    <w:rsid w:val="1A0BCE52"/>
    <w:rsid w:val="1B371E82"/>
    <w:rsid w:val="1B498B3D"/>
    <w:rsid w:val="1BE23F04"/>
    <w:rsid w:val="1BF8DD74"/>
    <w:rsid w:val="1CE0B8C8"/>
    <w:rsid w:val="1D7A79DB"/>
    <w:rsid w:val="1D98029B"/>
    <w:rsid w:val="1DCEFBAA"/>
    <w:rsid w:val="1FBAF364"/>
    <w:rsid w:val="2070D3B9"/>
    <w:rsid w:val="219705D6"/>
    <w:rsid w:val="2247793E"/>
    <w:rsid w:val="243CCC97"/>
    <w:rsid w:val="24BC1C0E"/>
    <w:rsid w:val="26369FEA"/>
    <w:rsid w:val="26A063D3"/>
    <w:rsid w:val="26ECBA17"/>
    <w:rsid w:val="2763D50C"/>
    <w:rsid w:val="28745FC9"/>
    <w:rsid w:val="28ABCB8D"/>
    <w:rsid w:val="28DDF27C"/>
    <w:rsid w:val="2911E9B5"/>
    <w:rsid w:val="294AB5B3"/>
    <w:rsid w:val="29870809"/>
    <w:rsid w:val="2AF972AD"/>
    <w:rsid w:val="2B37462C"/>
    <w:rsid w:val="2B92967B"/>
    <w:rsid w:val="2CADB2A1"/>
    <w:rsid w:val="2D2933A8"/>
    <w:rsid w:val="306BA066"/>
    <w:rsid w:val="31A8A933"/>
    <w:rsid w:val="31FAED75"/>
    <w:rsid w:val="32FB1F94"/>
    <w:rsid w:val="3371B0C0"/>
    <w:rsid w:val="34E48720"/>
    <w:rsid w:val="353B05A0"/>
    <w:rsid w:val="36A25879"/>
    <w:rsid w:val="3758CCE1"/>
    <w:rsid w:val="399A7FA5"/>
    <w:rsid w:val="3AC460EC"/>
    <w:rsid w:val="3B8DC2C6"/>
    <w:rsid w:val="3C470D5D"/>
    <w:rsid w:val="3E36D814"/>
    <w:rsid w:val="3F2830D0"/>
    <w:rsid w:val="3F5DFEF3"/>
    <w:rsid w:val="3F693F37"/>
    <w:rsid w:val="413C5B36"/>
    <w:rsid w:val="429B9DD9"/>
    <w:rsid w:val="4388CE60"/>
    <w:rsid w:val="49BD04C1"/>
    <w:rsid w:val="4A856414"/>
    <w:rsid w:val="4B8BC886"/>
    <w:rsid w:val="4BAF7C91"/>
    <w:rsid w:val="4C4524FF"/>
    <w:rsid w:val="4E5B9818"/>
    <w:rsid w:val="4E94325A"/>
    <w:rsid w:val="4FC47E31"/>
    <w:rsid w:val="539A68FA"/>
    <w:rsid w:val="549CC500"/>
    <w:rsid w:val="54FFFA27"/>
    <w:rsid w:val="5595AC45"/>
    <w:rsid w:val="55CA07A2"/>
    <w:rsid w:val="56CE2382"/>
    <w:rsid w:val="57918265"/>
    <w:rsid w:val="57BEC81A"/>
    <w:rsid w:val="58232C4A"/>
    <w:rsid w:val="587B1B43"/>
    <w:rsid w:val="58D464A0"/>
    <w:rsid w:val="597AE4B0"/>
    <w:rsid w:val="5A91282B"/>
    <w:rsid w:val="5D7B9CC7"/>
    <w:rsid w:val="60243B82"/>
    <w:rsid w:val="6026C2FE"/>
    <w:rsid w:val="612321DE"/>
    <w:rsid w:val="61D865DA"/>
    <w:rsid w:val="621195A2"/>
    <w:rsid w:val="6291C55F"/>
    <w:rsid w:val="63D12F09"/>
    <w:rsid w:val="64E80C7F"/>
    <w:rsid w:val="6642474B"/>
    <w:rsid w:val="6A3A622D"/>
    <w:rsid w:val="6A8DF1C2"/>
    <w:rsid w:val="6B4B486A"/>
    <w:rsid w:val="6BC6A5C6"/>
    <w:rsid w:val="6BD0141F"/>
    <w:rsid w:val="6D1760F5"/>
    <w:rsid w:val="6DD2C6B4"/>
    <w:rsid w:val="6E43DEBA"/>
    <w:rsid w:val="7021C4B1"/>
    <w:rsid w:val="71B71ABC"/>
    <w:rsid w:val="75002F02"/>
    <w:rsid w:val="762161B3"/>
    <w:rsid w:val="772D7A0B"/>
    <w:rsid w:val="785619DE"/>
    <w:rsid w:val="787D6C92"/>
    <w:rsid w:val="788EA3B9"/>
    <w:rsid w:val="79860021"/>
    <w:rsid w:val="7A5947D4"/>
    <w:rsid w:val="7A975AF8"/>
    <w:rsid w:val="7AACD319"/>
    <w:rsid w:val="7B3BBDE1"/>
    <w:rsid w:val="7B9D7763"/>
    <w:rsid w:val="7BD53EF4"/>
    <w:rsid w:val="7C2D3842"/>
    <w:rsid w:val="7DC45661"/>
    <w:rsid w:val="7E3BCDD8"/>
    <w:rsid w:val="7FC391CA"/>
    <w:rsid w:val="7FD8C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4490E"/>
  <w15:docId w15:val="{A3D6265A-0856-449F-81F6-777F249E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3FE"/>
  </w:style>
  <w:style w:type="paragraph" w:styleId="Heading1">
    <w:name w:val="heading 1"/>
    <w:aliases w:val="TSB Headings"/>
    <w:basedOn w:val="ListParagraph"/>
    <w:next w:val="Normal"/>
    <w:link w:val="Heading1Char"/>
    <w:autoRedefine/>
    <w:uiPriority w:val="9"/>
    <w:qFormat/>
    <w:rsid w:val="00210593"/>
    <w:pPr>
      <w:numPr>
        <w:numId w:val="11"/>
      </w:numPr>
      <w:spacing w:after="0" w:line="240" w:lineRule="auto"/>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3FE"/>
    <w:pPr>
      <w:ind w:left="720"/>
      <w:contextualSpacing/>
    </w:pPr>
  </w:style>
  <w:style w:type="table" w:styleId="LightGrid">
    <w:name w:val="Light Grid"/>
    <w:basedOn w:val="TableNormal"/>
    <w:uiPriority w:val="62"/>
    <w:rsid w:val="00DB03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nhideWhenUsed/>
    <w:rsid w:val="00DB0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3FE"/>
  </w:style>
  <w:style w:type="character" w:styleId="CommentReference">
    <w:name w:val="annotation reference"/>
    <w:basedOn w:val="DefaultParagraphFont"/>
    <w:uiPriority w:val="99"/>
    <w:semiHidden/>
    <w:unhideWhenUsed/>
    <w:rsid w:val="00264EDA"/>
    <w:rPr>
      <w:sz w:val="16"/>
      <w:szCs w:val="16"/>
    </w:rPr>
  </w:style>
  <w:style w:type="paragraph" w:styleId="CommentText">
    <w:name w:val="annotation text"/>
    <w:basedOn w:val="Normal"/>
    <w:link w:val="CommentTextChar"/>
    <w:uiPriority w:val="99"/>
    <w:semiHidden/>
    <w:unhideWhenUsed/>
    <w:rsid w:val="00264EDA"/>
    <w:pPr>
      <w:spacing w:line="240" w:lineRule="auto"/>
    </w:pPr>
    <w:rPr>
      <w:sz w:val="20"/>
      <w:szCs w:val="20"/>
    </w:rPr>
  </w:style>
  <w:style w:type="character" w:customStyle="1" w:styleId="CommentTextChar">
    <w:name w:val="Comment Text Char"/>
    <w:basedOn w:val="DefaultParagraphFont"/>
    <w:link w:val="CommentText"/>
    <w:uiPriority w:val="99"/>
    <w:semiHidden/>
    <w:rsid w:val="00264EDA"/>
    <w:rPr>
      <w:sz w:val="20"/>
      <w:szCs w:val="20"/>
    </w:rPr>
  </w:style>
  <w:style w:type="paragraph" w:styleId="CommentSubject">
    <w:name w:val="annotation subject"/>
    <w:basedOn w:val="CommentText"/>
    <w:next w:val="CommentText"/>
    <w:link w:val="CommentSubjectChar"/>
    <w:uiPriority w:val="99"/>
    <w:semiHidden/>
    <w:unhideWhenUsed/>
    <w:rsid w:val="00264EDA"/>
    <w:rPr>
      <w:b/>
      <w:bCs/>
    </w:rPr>
  </w:style>
  <w:style w:type="character" w:customStyle="1" w:styleId="CommentSubjectChar">
    <w:name w:val="Comment Subject Char"/>
    <w:basedOn w:val="CommentTextChar"/>
    <w:link w:val="CommentSubject"/>
    <w:uiPriority w:val="99"/>
    <w:semiHidden/>
    <w:rsid w:val="00264EDA"/>
    <w:rPr>
      <w:b/>
      <w:bCs/>
      <w:sz w:val="20"/>
      <w:szCs w:val="20"/>
    </w:rPr>
  </w:style>
  <w:style w:type="paragraph" w:styleId="BalloonText">
    <w:name w:val="Balloon Text"/>
    <w:basedOn w:val="Normal"/>
    <w:link w:val="BalloonTextChar"/>
    <w:uiPriority w:val="99"/>
    <w:semiHidden/>
    <w:unhideWhenUsed/>
    <w:rsid w:val="0026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DA"/>
    <w:rPr>
      <w:rFonts w:ascii="Tahoma" w:hAnsi="Tahoma" w:cs="Tahoma"/>
      <w:sz w:val="16"/>
      <w:szCs w:val="16"/>
    </w:rPr>
  </w:style>
  <w:style w:type="paragraph" w:styleId="Footer">
    <w:name w:val="footer"/>
    <w:basedOn w:val="Normal"/>
    <w:link w:val="FooterChar"/>
    <w:uiPriority w:val="99"/>
    <w:unhideWhenUsed/>
    <w:rsid w:val="0077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724"/>
  </w:style>
  <w:style w:type="table" w:customStyle="1" w:styleId="TableGrid1">
    <w:name w:val="Table Grid1"/>
    <w:basedOn w:val="TableNormal"/>
    <w:next w:val="TableGrid"/>
    <w:uiPriority w:val="39"/>
    <w:rsid w:val="006C6A6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2462"/>
    <w:pPr>
      <w:spacing w:after="0" w:line="240" w:lineRule="auto"/>
    </w:pPr>
  </w:style>
  <w:style w:type="character" w:styleId="Hyperlink">
    <w:name w:val="Hyperlink"/>
    <w:basedOn w:val="DefaultParagraphFont"/>
    <w:uiPriority w:val="99"/>
    <w:unhideWhenUsed/>
    <w:rsid w:val="00BB2462"/>
    <w:rPr>
      <w:color w:val="0000FF" w:themeColor="hyperlink"/>
      <w:u w:val="single"/>
    </w:rPr>
  </w:style>
  <w:style w:type="character" w:customStyle="1" w:styleId="Heading1Char">
    <w:name w:val="Heading 1 Char"/>
    <w:aliases w:val="TSB Headings Char"/>
    <w:basedOn w:val="DefaultParagraphFont"/>
    <w:link w:val="Heading1"/>
    <w:uiPriority w:val="9"/>
    <w:rsid w:val="00210593"/>
    <w:rPr>
      <w:rFonts w:asciiTheme="majorHAnsi" w:hAnsiTheme="majorHAnsi" w:cstheme="majorHAnsi"/>
      <w:b/>
      <w:sz w:val="28"/>
      <w:szCs w:val="32"/>
    </w:rPr>
  </w:style>
  <w:style w:type="paragraph" w:customStyle="1" w:styleId="TSB-Level1Numbers">
    <w:name w:val="TSB - Level 1 Numbers"/>
    <w:basedOn w:val="Heading1"/>
    <w:link w:val="TSB-Level1NumbersChar"/>
    <w:qFormat/>
    <w:rsid w:val="00D47761"/>
    <w:pPr>
      <w:numPr>
        <w:numId w:val="0"/>
      </w:numPr>
      <w:contextualSpacing w:val="0"/>
    </w:pPr>
    <w:rPr>
      <w:rFonts w:cstheme="minorHAnsi"/>
      <w:b w:val="0"/>
      <w:sz w:val="22"/>
    </w:rPr>
  </w:style>
  <w:style w:type="paragraph" w:customStyle="1" w:styleId="TSB-Level2Numbers">
    <w:name w:val="TSB - Level 2 Numbers"/>
    <w:basedOn w:val="TSB-Level1Numbers"/>
    <w:autoRedefine/>
    <w:qFormat/>
    <w:rsid w:val="00D47761"/>
    <w:pPr>
      <w:numPr>
        <w:ilvl w:val="2"/>
        <w:numId w:val="10"/>
      </w:numPr>
      <w:tabs>
        <w:tab w:val="num" w:pos="360"/>
      </w:tabs>
    </w:pPr>
  </w:style>
  <w:style w:type="character" w:customStyle="1" w:styleId="TSB-Level1NumbersChar">
    <w:name w:val="TSB - Level 1 Numbers Char"/>
    <w:basedOn w:val="DefaultParagraphFont"/>
    <w:link w:val="TSB-Level1Numbers"/>
    <w:rsid w:val="00D47761"/>
    <w:rPr>
      <w:rFonts w:asciiTheme="majorHAnsi" w:hAnsiTheme="majorHAnsi" w:cstheme="minorHAnsi"/>
      <w:szCs w:val="32"/>
    </w:rPr>
  </w:style>
  <w:style w:type="character" w:customStyle="1" w:styleId="UnresolvedMention">
    <w:name w:val="Unresolved Mention"/>
    <w:basedOn w:val="DefaultParagraphFont"/>
    <w:uiPriority w:val="99"/>
    <w:semiHidden/>
    <w:unhideWhenUsed/>
    <w:rsid w:val="00D91BE4"/>
    <w:rPr>
      <w:color w:val="808080"/>
      <w:shd w:val="clear" w:color="auto" w:fill="E6E6E6"/>
    </w:rPr>
  </w:style>
  <w:style w:type="paragraph" w:styleId="Revision">
    <w:name w:val="Revision"/>
    <w:hidden/>
    <w:uiPriority w:val="99"/>
    <w:semiHidden/>
    <w:rsid w:val="000E7803"/>
    <w:pPr>
      <w:spacing w:after="0" w:line="240" w:lineRule="auto"/>
    </w:pPr>
  </w:style>
  <w:style w:type="character" w:styleId="FollowedHyperlink">
    <w:name w:val="FollowedHyperlink"/>
    <w:basedOn w:val="DefaultParagraphFont"/>
    <w:uiPriority w:val="99"/>
    <w:semiHidden/>
    <w:unhideWhenUsed/>
    <w:rsid w:val="000E7803"/>
    <w:rPr>
      <w:color w:val="800080" w:themeColor="followedHyperlink"/>
      <w:u w:val="single"/>
    </w:rPr>
  </w:style>
  <w:style w:type="paragraph" w:customStyle="1" w:styleId="YBU">
    <w:name w:val="YBU"/>
    <w:basedOn w:val="Normal"/>
    <w:qFormat/>
    <w:rsid w:val="005804FC"/>
    <w:pPr>
      <w:spacing w:after="0"/>
    </w:pPr>
    <w:rPr>
      <w:rFonts w:ascii="Arial" w:hAnsi="Arial" w:cs="Arial"/>
      <w:b/>
      <w:bCs/>
      <w:color w:val="FFD00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8174">
      <w:bodyDiv w:val="1"/>
      <w:marLeft w:val="0"/>
      <w:marRight w:val="0"/>
      <w:marTop w:val="0"/>
      <w:marBottom w:val="0"/>
      <w:divBdr>
        <w:top w:val="none" w:sz="0" w:space="0" w:color="auto"/>
        <w:left w:val="none" w:sz="0" w:space="0" w:color="auto"/>
        <w:bottom w:val="none" w:sz="0" w:space="0" w:color="auto"/>
        <w:right w:val="none" w:sz="0" w:space="0" w:color="auto"/>
      </w:divBdr>
    </w:div>
    <w:div w:id="244723741">
      <w:bodyDiv w:val="1"/>
      <w:marLeft w:val="0"/>
      <w:marRight w:val="0"/>
      <w:marTop w:val="0"/>
      <w:marBottom w:val="0"/>
      <w:divBdr>
        <w:top w:val="none" w:sz="0" w:space="0" w:color="auto"/>
        <w:left w:val="none" w:sz="0" w:space="0" w:color="auto"/>
        <w:bottom w:val="none" w:sz="0" w:space="0" w:color="auto"/>
        <w:right w:val="none" w:sz="0" w:space="0" w:color="auto"/>
      </w:divBdr>
    </w:div>
    <w:div w:id="297036286">
      <w:bodyDiv w:val="1"/>
      <w:marLeft w:val="0"/>
      <w:marRight w:val="0"/>
      <w:marTop w:val="0"/>
      <w:marBottom w:val="0"/>
      <w:divBdr>
        <w:top w:val="none" w:sz="0" w:space="0" w:color="auto"/>
        <w:left w:val="none" w:sz="0" w:space="0" w:color="auto"/>
        <w:bottom w:val="none" w:sz="0" w:space="0" w:color="auto"/>
        <w:right w:val="none" w:sz="0" w:space="0" w:color="auto"/>
      </w:divBdr>
    </w:div>
    <w:div w:id="359666074">
      <w:bodyDiv w:val="1"/>
      <w:marLeft w:val="0"/>
      <w:marRight w:val="0"/>
      <w:marTop w:val="0"/>
      <w:marBottom w:val="0"/>
      <w:divBdr>
        <w:top w:val="none" w:sz="0" w:space="0" w:color="auto"/>
        <w:left w:val="none" w:sz="0" w:space="0" w:color="auto"/>
        <w:bottom w:val="none" w:sz="0" w:space="0" w:color="auto"/>
        <w:right w:val="none" w:sz="0" w:space="0" w:color="auto"/>
      </w:divBdr>
    </w:div>
    <w:div w:id="558905249">
      <w:bodyDiv w:val="1"/>
      <w:marLeft w:val="0"/>
      <w:marRight w:val="0"/>
      <w:marTop w:val="0"/>
      <w:marBottom w:val="0"/>
      <w:divBdr>
        <w:top w:val="none" w:sz="0" w:space="0" w:color="auto"/>
        <w:left w:val="none" w:sz="0" w:space="0" w:color="auto"/>
        <w:bottom w:val="none" w:sz="0" w:space="0" w:color="auto"/>
        <w:right w:val="none" w:sz="0" w:space="0" w:color="auto"/>
      </w:divBdr>
    </w:div>
    <w:div w:id="633758863">
      <w:bodyDiv w:val="1"/>
      <w:marLeft w:val="0"/>
      <w:marRight w:val="0"/>
      <w:marTop w:val="0"/>
      <w:marBottom w:val="0"/>
      <w:divBdr>
        <w:top w:val="none" w:sz="0" w:space="0" w:color="auto"/>
        <w:left w:val="none" w:sz="0" w:space="0" w:color="auto"/>
        <w:bottom w:val="none" w:sz="0" w:space="0" w:color="auto"/>
        <w:right w:val="none" w:sz="0" w:space="0" w:color="auto"/>
      </w:divBdr>
    </w:div>
    <w:div w:id="931469160">
      <w:bodyDiv w:val="1"/>
      <w:marLeft w:val="0"/>
      <w:marRight w:val="0"/>
      <w:marTop w:val="0"/>
      <w:marBottom w:val="0"/>
      <w:divBdr>
        <w:top w:val="none" w:sz="0" w:space="0" w:color="auto"/>
        <w:left w:val="none" w:sz="0" w:space="0" w:color="auto"/>
        <w:bottom w:val="none" w:sz="0" w:space="0" w:color="auto"/>
        <w:right w:val="none" w:sz="0" w:space="0" w:color="auto"/>
      </w:divBdr>
    </w:div>
    <w:div w:id="1319844101">
      <w:bodyDiv w:val="1"/>
      <w:marLeft w:val="0"/>
      <w:marRight w:val="0"/>
      <w:marTop w:val="0"/>
      <w:marBottom w:val="0"/>
      <w:divBdr>
        <w:top w:val="none" w:sz="0" w:space="0" w:color="auto"/>
        <w:left w:val="none" w:sz="0" w:space="0" w:color="auto"/>
        <w:bottom w:val="none" w:sz="0" w:space="0" w:color="auto"/>
        <w:right w:val="none" w:sz="0" w:space="0" w:color="auto"/>
      </w:divBdr>
      <w:divsChild>
        <w:div w:id="1668750270">
          <w:marLeft w:val="0"/>
          <w:marRight w:val="0"/>
          <w:marTop w:val="0"/>
          <w:marBottom w:val="0"/>
          <w:divBdr>
            <w:top w:val="none" w:sz="0" w:space="0" w:color="auto"/>
            <w:left w:val="none" w:sz="0" w:space="0" w:color="auto"/>
            <w:bottom w:val="none" w:sz="0" w:space="0" w:color="auto"/>
            <w:right w:val="none" w:sz="0" w:space="0" w:color="auto"/>
          </w:divBdr>
          <w:divsChild>
            <w:div w:id="1894460111">
              <w:marLeft w:val="0"/>
              <w:marRight w:val="0"/>
              <w:marTop w:val="0"/>
              <w:marBottom w:val="0"/>
              <w:divBdr>
                <w:top w:val="none" w:sz="0" w:space="0" w:color="auto"/>
                <w:left w:val="none" w:sz="0" w:space="0" w:color="auto"/>
                <w:bottom w:val="none" w:sz="0" w:space="0" w:color="auto"/>
                <w:right w:val="none" w:sz="0" w:space="0" w:color="auto"/>
              </w:divBdr>
              <w:divsChild>
                <w:div w:id="884103020">
                  <w:marLeft w:val="0"/>
                  <w:marRight w:val="0"/>
                  <w:marTop w:val="0"/>
                  <w:marBottom w:val="0"/>
                  <w:divBdr>
                    <w:top w:val="none" w:sz="0" w:space="0" w:color="auto"/>
                    <w:left w:val="none" w:sz="0" w:space="0" w:color="auto"/>
                    <w:bottom w:val="none" w:sz="0" w:space="0" w:color="auto"/>
                    <w:right w:val="none" w:sz="0" w:space="0" w:color="auto"/>
                  </w:divBdr>
                  <w:divsChild>
                    <w:div w:id="1762414032">
                      <w:marLeft w:val="0"/>
                      <w:marRight w:val="0"/>
                      <w:marTop w:val="0"/>
                      <w:marBottom w:val="0"/>
                      <w:divBdr>
                        <w:top w:val="none" w:sz="0" w:space="0" w:color="auto"/>
                        <w:left w:val="none" w:sz="0" w:space="0" w:color="auto"/>
                        <w:bottom w:val="none" w:sz="0" w:space="0" w:color="auto"/>
                        <w:right w:val="none" w:sz="0" w:space="0" w:color="auto"/>
                      </w:divBdr>
                      <w:divsChild>
                        <w:div w:id="462430556">
                          <w:marLeft w:val="0"/>
                          <w:marRight w:val="0"/>
                          <w:marTop w:val="0"/>
                          <w:marBottom w:val="0"/>
                          <w:divBdr>
                            <w:top w:val="none" w:sz="0" w:space="0" w:color="auto"/>
                            <w:left w:val="none" w:sz="0" w:space="0" w:color="auto"/>
                            <w:bottom w:val="none" w:sz="0" w:space="0" w:color="auto"/>
                            <w:right w:val="none" w:sz="0" w:space="0" w:color="auto"/>
                          </w:divBdr>
                          <w:divsChild>
                            <w:div w:id="338238313">
                              <w:marLeft w:val="0"/>
                              <w:marRight w:val="0"/>
                              <w:marTop w:val="0"/>
                              <w:marBottom w:val="0"/>
                              <w:divBdr>
                                <w:top w:val="none" w:sz="0" w:space="0" w:color="auto"/>
                                <w:left w:val="none" w:sz="0" w:space="0" w:color="auto"/>
                                <w:bottom w:val="none" w:sz="0" w:space="0" w:color="auto"/>
                                <w:right w:val="none" w:sz="0" w:space="0" w:color="auto"/>
                              </w:divBdr>
                              <w:divsChild>
                                <w:div w:id="2054499218">
                                  <w:marLeft w:val="0"/>
                                  <w:marRight w:val="0"/>
                                  <w:marTop w:val="0"/>
                                  <w:marBottom w:val="0"/>
                                  <w:divBdr>
                                    <w:top w:val="none" w:sz="0" w:space="0" w:color="auto"/>
                                    <w:left w:val="none" w:sz="0" w:space="0" w:color="auto"/>
                                    <w:bottom w:val="none" w:sz="0" w:space="0" w:color="auto"/>
                                    <w:right w:val="none" w:sz="0" w:space="0" w:color="auto"/>
                                  </w:divBdr>
                                  <w:divsChild>
                                    <w:div w:id="1336877111">
                                      <w:marLeft w:val="0"/>
                                      <w:marRight w:val="0"/>
                                      <w:marTop w:val="0"/>
                                      <w:marBottom w:val="0"/>
                                      <w:divBdr>
                                        <w:top w:val="none" w:sz="0" w:space="0" w:color="auto"/>
                                        <w:left w:val="none" w:sz="0" w:space="0" w:color="auto"/>
                                        <w:bottom w:val="none" w:sz="0" w:space="0" w:color="auto"/>
                                        <w:right w:val="none" w:sz="0" w:space="0" w:color="auto"/>
                                      </w:divBdr>
                                      <w:divsChild>
                                        <w:div w:id="159004144">
                                          <w:marLeft w:val="0"/>
                                          <w:marRight w:val="0"/>
                                          <w:marTop w:val="0"/>
                                          <w:marBottom w:val="0"/>
                                          <w:divBdr>
                                            <w:top w:val="none" w:sz="0" w:space="0" w:color="auto"/>
                                            <w:left w:val="none" w:sz="0" w:space="0" w:color="auto"/>
                                            <w:bottom w:val="none" w:sz="0" w:space="0" w:color="auto"/>
                                            <w:right w:val="none" w:sz="0" w:space="0" w:color="auto"/>
                                          </w:divBdr>
                                          <w:divsChild>
                                            <w:div w:id="950017410">
                                              <w:marLeft w:val="0"/>
                                              <w:marRight w:val="0"/>
                                              <w:marTop w:val="0"/>
                                              <w:marBottom w:val="0"/>
                                              <w:divBdr>
                                                <w:top w:val="none" w:sz="0" w:space="0" w:color="auto"/>
                                                <w:left w:val="none" w:sz="0" w:space="0" w:color="auto"/>
                                                <w:bottom w:val="none" w:sz="0" w:space="0" w:color="auto"/>
                                                <w:right w:val="none" w:sz="0" w:space="0" w:color="auto"/>
                                              </w:divBdr>
                                              <w:divsChild>
                                                <w:div w:id="306251354">
                                                  <w:marLeft w:val="0"/>
                                                  <w:marRight w:val="0"/>
                                                  <w:marTop w:val="0"/>
                                                  <w:marBottom w:val="0"/>
                                                  <w:divBdr>
                                                    <w:top w:val="none" w:sz="0" w:space="0" w:color="auto"/>
                                                    <w:left w:val="none" w:sz="0" w:space="0" w:color="auto"/>
                                                    <w:bottom w:val="none" w:sz="0" w:space="0" w:color="auto"/>
                                                    <w:right w:val="none" w:sz="0" w:space="0" w:color="auto"/>
                                                  </w:divBdr>
                                                  <w:divsChild>
                                                    <w:div w:id="368992937">
                                                      <w:marLeft w:val="0"/>
                                                      <w:marRight w:val="0"/>
                                                      <w:marTop w:val="0"/>
                                                      <w:marBottom w:val="0"/>
                                                      <w:divBdr>
                                                        <w:top w:val="none" w:sz="0" w:space="0" w:color="auto"/>
                                                        <w:left w:val="none" w:sz="0" w:space="0" w:color="auto"/>
                                                        <w:bottom w:val="none" w:sz="0" w:space="0" w:color="auto"/>
                                                        <w:right w:val="none" w:sz="0" w:space="0" w:color="auto"/>
                                                      </w:divBdr>
                                                      <w:divsChild>
                                                        <w:div w:id="1523201222">
                                                          <w:marLeft w:val="0"/>
                                                          <w:marRight w:val="0"/>
                                                          <w:marTop w:val="0"/>
                                                          <w:marBottom w:val="0"/>
                                                          <w:divBdr>
                                                            <w:top w:val="none" w:sz="0" w:space="0" w:color="auto"/>
                                                            <w:left w:val="none" w:sz="0" w:space="0" w:color="auto"/>
                                                            <w:bottom w:val="none" w:sz="0" w:space="0" w:color="auto"/>
                                                            <w:right w:val="none" w:sz="0" w:space="0" w:color="auto"/>
                                                          </w:divBdr>
                                                          <w:divsChild>
                                                            <w:div w:id="771512835">
                                                              <w:marLeft w:val="0"/>
                                                              <w:marRight w:val="0"/>
                                                              <w:marTop w:val="0"/>
                                                              <w:marBottom w:val="0"/>
                                                              <w:divBdr>
                                                                <w:top w:val="none" w:sz="0" w:space="0" w:color="auto"/>
                                                                <w:left w:val="none" w:sz="0" w:space="0" w:color="auto"/>
                                                                <w:bottom w:val="none" w:sz="0" w:space="0" w:color="auto"/>
                                                                <w:right w:val="none" w:sz="0" w:space="0" w:color="auto"/>
                                                              </w:divBdr>
                                                              <w:divsChild>
                                                                <w:div w:id="915937076">
                                                                  <w:marLeft w:val="0"/>
                                                                  <w:marRight w:val="0"/>
                                                                  <w:marTop w:val="0"/>
                                                                  <w:marBottom w:val="0"/>
                                                                  <w:divBdr>
                                                                    <w:top w:val="none" w:sz="0" w:space="0" w:color="auto"/>
                                                                    <w:left w:val="none" w:sz="0" w:space="0" w:color="auto"/>
                                                                    <w:bottom w:val="none" w:sz="0" w:space="0" w:color="auto"/>
                                                                    <w:right w:val="none" w:sz="0" w:space="0" w:color="auto"/>
                                                                  </w:divBdr>
                                                                  <w:divsChild>
                                                                    <w:div w:id="419255877">
                                                                      <w:marLeft w:val="0"/>
                                                                      <w:marRight w:val="0"/>
                                                                      <w:marTop w:val="0"/>
                                                                      <w:marBottom w:val="0"/>
                                                                      <w:divBdr>
                                                                        <w:top w:val="none" w:sz="0" w:space="0" w:color="auto"/>
                                                                        <w:left w:val="none" w:sz="0" w:space="0" w:color="auto"/>
                                                                        <w:bottom w:val="none" w:sz="0" w:space="0" w:color="auto"/>
                                                                        <w:right w:val="none" w:sz="0" w:space="0" w:color="auto"/>
                                                                      </w:divBdr>
                                                                      <w:divsChild>
                                                                        <w:div w:id="590773291">
                                                                          <w:marLeft w:val="0"/>
                                                                          <w:marRight w:val="0"/>
                                                                          <w:marTop w:val="0"/>
                                                                          <w:marBottom w:val="0"/>
                                                                          <w:divBdr>
                                                                            <w:top w:val="none" w:sz="0" w:space="0" w:color="auto"/>
                                                                            <w:left w:val="none" w:sz="0" w:space="0" w:color="auto"/>
                                                                            <w:bottom w:val="none" w:sz="0" w:space="0" w:color="auto"/>
                                                                            <w:right w:val="none" w:sz="0" w:space="0" w:color="auto"/>
                                                                          </w:divBdr>
                                                                          <w:divsChild>
                                                                            <w:div w:id="1454447829">
                                                                              <w:marLeft w:val="0"/>
                                                                              <w:marRight w:val="0"/>
                                                                              <w:marTop w:val="0"/>
                                                                              <w:marBottom w:val="0"/>
                                                                              <w:divBdr>
                                                                                <w:top w:val="none" w:sz="0" w:space="0" w:color="auto"/>
                                                                                <w:left w:val="none" w:sz="0" w:space="0" w:color="auto"/>
                                                                                <w:bottom w:val="none" w:sz="0" w:space="0" w:color="auto"/>
                                                                                <w:right w:val="none" w:sz="0" w:space="0" w:color="auto"/>
                                                                              </w:divBdr>
                                                                              <w:divsChild>
                                                                                <w:div w:id="2119913203">
                                                                                  <w:marLeft w:val="0"/>
                                                                                  <w:marRight w:val="0"/>
                                                                                  <w:marTop w:val="0"/>
                                                                                  <w:marBottom w:val="0"/>
                                                                                  <w:divBdr>
                                                                                    <w:top w:val="none" w:sz="0" w:space="0" w:color="auto"/>
                                                                                    <w:left w:val="none" w:sz="0" w:space="0" w:color="auto"/>
                                                                                    <w:bottom w:val="none" w:sz="0" w:space="0" w:color="auto"/>
                                                                                    <w:right w:val="none" w:sz="0" w:space="0" w:color="auto"/>
                                                                                  </w:divBdr>
                                                                                  <w:divsChild>
                                                                                    <w:div w:id="1368524780">
                                                                                      <w:marLeft w:val="0"/>
                                                                                      <w:marRight w:val="0"/>
                                                                                      <w:marTop w:val="0"/>
                                                                                      <w:marBottom w:val="0"/>
                                                                                      <w:divBdr>
                                                                                        <w:top w:val="none" w:sz="0" w:space="0" w:color="auto"/>
                                                                                        <w:left w:val="none" w:sz="0" w:space="0" w:color="auto"/>
                                                                                        <w:bottom w:val="none" w:sz="0" w:space="0" w:color="auto"/>
                                                                                        <w:right w:val="none" w:sz="0" w:space="0" w:color="auto"/>
                                                                                      </w:divBdr>
                                                                                      <w:divsChild>
                                                                                        <w:div w:id="408965001">
                                                                                          <w:marLeft w:val="0"/>
                                                                                          <w:marRight w:val="0"/>
                                                                                          <w:marTop w:val="0"/>
                                                                                          <w:marBottom w:val="0"/>
                                                                                          <w:divBdr>
                                                                                            <w:top w:val="none" w:sz="0" w:space="0" w:color="auto"/>
                                                                                            <w:left w:val="none" w:sz="0" w:space="0" w:color="auto"/>
                                                                                            <w:bottom w:val="none" w:sz="0" w:space="0" w:color="auto"/>
                                                                                            <w:right w:val="none" w:sz="0" w:space="0" w:color="auto"/>
                                                                                          </w:divBdr>
                                                                                          <w:divsChild>
                                                                                            <w:div w:id="1796366687">
                                                                                              <w:marLeft w:val="0"/>
                                                                                              <w:marRight w:val="0"/>
                                                                                              <w:marTop w:val="0"/>
                                                                                              <w:marBottom w:val="0"/>
                                                                                              <w:divBdr>
                                                                                                <w:top w:val="none" w:sz="0" w:space="0" w:color="auto"/>
                                                                                                <w:left w:val="none" w:sz="0" w:space="0" w:color="auto"/>
                                                                                                <w:bottom w:val="none" w:sz="0" w:space="0" w:color="auto"/>
                                                                                                <w:right w:val="none" w:sz="0" w:space="0" w:color="auto"/>
                                                                                              </w:divBdr>
                                                                                              <w:divsChild>
                                                                                                <w:div w:id="1964120075">
                                                                                                  <w:marLeft w:val="0"/>
                                                                                                  <w:marRight w:val="0"/>
                                                                                                  <w:marTop w:val="0"/>
                                                                                                  <w:marBottom w:val="0"/>
                                                                                                  <w:divBdr>
                                                                                                    <w:top w:val="none" w:sz="0" w:space="0" w:color="auto"/>
                                                                                                    <w:left w:val="none" w:sz="0" w:space="0" w:color="auto"/>
                                                                                                    <w:bottom w:val="none" w:sz="0" w:space="0" w:color="auto"/>
                                                                                                    <w:right w:val="none" w:sz="0" w:space="0" w:color="auto"/>
                                                                                                  </w:divBdr>
                                                                                                  <w:divsChild>
                                                                                                    <w:div w:id="872114516">
                                                                                                      <w:marLeft w:val="0"/>
                                                                                                      <w:marRight w:val="0"/>
                                                                                                      <w:marTop w:val="0"/>
                                                                                                      <w:marBottom w:val="0"/>
                                                                                                      <w:divBdr>
                                                                                                        <w:top w:val="none" w:sz="0" w:space="0" w:color="auto"/>
                                                                                                        <w:left w:val="none" w:sz="0" w:space="0" w:color="auto"/>
                                                                                                        <w:bottom w:val="none" w:sz="0" w:space="0" w:color="auto"/>
                                                                                                        <w:right w:val="none" w:sz="0" w:space="0" w:color="auto"/>
                                                                                                      </w:divBdr>
                                                                                                      <w:divsChild>
                                                                                                        <w:div w:id="2118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740980">
      <w:bodyDiv w:val="1"/>
      <w:marLeft w:val="0"/>
      <w:marRight w:val="0"/>
      <w:marTop w:val="0"/>
      <w:marBottom w:val="0"/>
      <w:divBdr>
        <w:top w:val="none" w:sz="0" w:space="0" w:color="auto"/>
        <w:left w:val="none" w:sz="0" w:space="0" w:color="auto"/>
        <w:bottom w:val="none" w:sz="0" w:space="0" w:color="auto"/>
        <w:right w:val="none" w:sz="0" w:space="0" w:color="auto"/>
      </w:divBdr>
    </w:div>
    <w:div w:id="157470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hub/MyEmployment/Working-life/Wellbeing/Employee-Assistance-Programme.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guidance-to-educational-settings-about-covid-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6A72C39C5108499C5DE33CF04E5DF2" ma:contentTypeVersion="10" ma:contentTypeDescription="Create a new document." ma:contentTypeScope="" ma:versionID="48daf685fa7e83fb80d6f05d7dff67d0">
  <xsd:schema xmlns:xsd="http://www.w3.org/2001/XMLSchema" xmlns:xs="http://www.w3.org/2001/XMLSchema" xmlns:p="http://schemas.microsoft.com/office/2006/metadata/properties" xmlns:ns2="0788b7e0-0d2f-4145-bcd7-e82b3cd68b37" targetNamespace="http://schemas.microsoft.com/office/2006/metadata/properties" ma:root="true" ma:fieldsID="89025f2fe5bc75ffa24fe8ad4c5a9336" ns2:_="">
    <xsd:import namespace="0788b7e0-0d2f-4145-bcd7-e82b3cd68b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8b7e0-0d2f-4145-bcd7-e82b3cd68b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4552F-E127-4D17-BB69-5DB3F55A8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8b7e0-0d2f-4145-bcd7-e82b3cd68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7C2FD4-01CC-4BAC-B94A-6CCD28B5CD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F47CC1-6869-454A-8FC2-330188B5FC1C}">
  <ds:schemaRefs>
    <ds:schemaRef ds:uri="http://schemas.microsoft.com/sharepoint/v3/contenttype/forms"/>
  </ds:schemaRefs>
</ds:datastoreItem>
</file>

<file path=customXml/itemProps4.xml><?xml version="1.0" encoding="utf-8"?>
<ds:datastoreItem xmlns:ds="http://schemas.openxmlformats.org/officeDocument/2006/customXml" ds:itemID="{298870FE-2002-462B-BEFB-31C2F663C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11</Pages>
  <Words>2554</Words>
  <Characters>14563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Andrew</dc:creator>
  <cp:lastModifiedBy>Rachel Lewis</cp:lastModifiedBy>
  <cp:revision>14</cp:revision>
  <cp:lastPrinted>2020-09-10T15:49:00Z</cp:lastPrinted>
  <dcterms:created xsi:type="dcterms:W3CDTF">2021-07-19T09:33:00Z</dcterms:created>
  <dcterms:modified xsi:type="dcterms:W3CDTF">2021-10-22T09:29:00Z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0x010100DB6A72C39C5108499C5DE33CF04E5DF2</vt:lpwstr>
  </property>
</Properties>
</file>